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6F1FB92F" w:rsidR="003212F8" w:rsidRPr="00D65F71" w:rsidRDefault="003212F8" w:rsidP="003212F8">
      <w:pPr>
        <w:spacing w:after="120"/>
        <w:ind w:left="1985" w:hanging="1985"/>
        <w:rPr>
          <w:rFonts w:ascii="Arial" w:hAnsi="Arial" w:cs="Arial"/>
          <w:b/>
          <w:sz w:val="24"/>
          <w:lang w:val="en-US"/>
        </w:rPr>
      </w:pPr>
      <w:bookmarkStart w:id="0" w:name="page1"/>
      <w:r w:rsidRPr="00D65F71">
        <w:rPr>
          <w:rFonts w:ascii="Arial" w:hAnsi="Arial" w:cs="Arial"/>
          <w:b/>
          <w:sz w:val="24"/>
          <w:lang w:val="en-US"/>
        </w:rPr>
        <w:t>3GPP TSG-RAN WG4 Meeting #</w:t>
      </w:r>
      <w:r w:rsidR="00140E81">
        <w:rPr>
          <w:rFonts w:ascii="Arial" w:hAnsi="Arial" w:cs="Arial"/>
          <w:b/>
          <w:sz w:val="24"/>
          <w:lang w:val="en-US"/>
        </w:rPr>
        <w:t>104-bis-e</w:t>
      </w:r>
      <w:r w:rsidR="0004675B">
        <w:rPr>
          <w:rFonts w:ascii="Arial" w:hAnsi="Arial" w:cs="Arial"/>
          <w:b/>
          <w:sz w:val="24"/>
          <w:lang w:val="en-US"/>
        </w:rPr>
        <w:t xml:space="preserve"> </w:t>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t>R4-</w:t>
      </w:r>
      <w:r w:rsidR="00E25148">
        <w:rPr>
          <w:rFonts w:ascii="Arial" w:hAnsi="Arial" w:cs="Arial"/>
          <w:b/>
          <w:sz w:val="24"/>
          <w:lang w:val="en-US"/>
        </w:rPr>
        <w:t>2216203</w:t>
      </w:r>
      <w:r w:rsidR="001D6664">
        <w:rPr>
          <w:rFonts w:ascii="Arial" w:hAnsi="Arial" w:cs="Arial"/>
          <w:b/>
          <w:sz w:val="24"/>
          <w:lang w:val="en-US"/>
        </w:rPr>
        <w:t xml:space="preserve"> </w:t>
      </w:r>
    </w:p>
    <w:p w14:paraId="35ADE6E2" w14:textId="2F10435A" w:rsidR="003212F8" w:rsidRPr="00D65F71" w:rsidRDefault="003212F8" w:rsidP="003212F8">
      <w:pPr>
        <w:spacing w:after="120"/>
        <w:ind w:left="1985" w:hanging="1985"/>
        <w:rPr>
          <w:rFonts w:ascii="Arial" w:hAnsi="Arial" w:cs="Arial"/>
          <w:b/>
          <w:sz w:val="24"/>
          <w:lang w:val="en-US"/>
        </w:rPr>
      </w:pPr>
      <w:r w:rsidRPr="00D65F71">
        <w:rPr>
          <w:rFonts w:ascii="Arial" w:hAnsi="Arial" w:cs="Arial"/>
          <w:b/>
          <w:sz w:val="24"/>
          <w:lang w:val="en-US"/>
        </w:rPr>
        <w:t xml:space="preserve">Electronic meeting, </w:t>
      </w:r>
      <w:r w:rsidR="00140E81">
        <w:rPr>
          <w:rFonts w:ascii="Arial" w:hAnsi="Arial" w:cs="Arial"/>
          <w:b/>
          <w:sz w:val="24"/>
          <w:lang w:val="en-US"/>
        </w:rPr>
        <w:t xml:space="preserve">10 – 19 </w:t>
      </w:r>
      <w:proofErr w:type="gramStart"/>
      <w:r w:rsidR="00140E81">
        <w:rPr>
          <w:rFonts w:ascii="Arial" w:hAnsi="Arial" w:cs="Arial"/>
          <w:b/>
          <w:sz w:val="24"/>
          <w:lang w:val="en-US"/>
        </w:rPr>
        <w:t>October</w:t>
      </w:r>
      <w:r w:rsidR="0004675B">
        <w:rPr>
          <w:rFonts w:ascii="Arial" w:hAnsi="Arial" w:cs="Arial"/>
          <w:b/>
          <w:sz w:val="24"/>
          <w:lang w:val="en-US"/>
        </w:rPr>
        <w:t xml:space="preserve"> </w:t>
      </w:r>
      <w:r w:rsidR="001E6F98" w:rsidRPr="00D65F71">
        <w:rPr>
          <w:rFonts w:ascii="Arial" w:hAnsi="Arial" w:cs="Arial"/>
          <w:b/>
          <w:sz w:val="24"/>
          <w:lang w:val="en-US"/>
        </w:rPr>
        <w:t>,</w:t>
      </w:r>
      <w:proofErr w:type="gramEnd"/>
      <w:r w:rsidRPr="00D65F71">
        <w:rPr>
          <w:rFonts w:ascii="Arial" w:hAnsi="Arial" w:cs="Arial"/>
          <w:b/>
          <w:sz w:val="24"/>
          <w:lang w:val="en-US"/>
        </w:rPr>
        <w:t xml:space="preserve"> 202</w:t>
      </w:r>
      <w:r w:rsidR="001E6F98" w:rsidRPr="00D65F71">
        <w:rPr>
          <w:rFonts w:ascii="Arial" w:hAnsi="Arial" w:cs="Arial"/>
          <w:b/>
          <w:sz w:val="24"/>
          <w:lang w:val="en-US"/>
        </w:rPr>
        <w:t>2</w:t>
      </w:r>
    </w:p>
    <w:p w14:paraId="36C1A310" w14:textId="77777777" w:rsidR="00F67398" w:rsidRPr="00D65F71" w:rsidRDefault="00F67398" w:rsidP="00F67398">
      <w:pPr>
        <w:spacing w:after="120"/>
        <w:ind w:left="1985" w:hanging="1985"/>
        <w:rPr>
          <w:rFonts w:ascii="Arial" w:hAnsi="Arial" w:cs="Arial"/>
          <w:b/>
          <w:lang w:val="en-US"/>
        </w:rPr>
      </w:pPr>
    </w:p>
    <w:p w14:paraId="3D996964" w14:textId="77777777" w:rsidR="001065D9" w:rsidRPr="00D65F71" w:rsidRDefault="000864E9" w:rsidP="000864E9">
      <w:pPr>
        <w:spacing w:after="120"/>
        <w:ind w:left="1985" w:hanging="1985"/>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7EF8DF11" w:rsidR="0087339C" w:rsidRPr="00D65F71" w:rsidRDefault="000864E9" w:rsidP="000864E9">
      <w:pPr>
        <w:spacing w:after="120"/>
        <w:ind w:left="1985" w:hanging="1985"/>
        <w:rPr>
          <w:rFonts w:ascii="Arial" w:hAnsi="Arial" w:cs="Arial"/>
          <w:b/>
          <w:sz w:val="22"/>
          <w:szCs w:val="22"/>
        </w:rPr>
      </w:pPr>
      <w:r w:rsidRPr="00D65F71">
        <w:rPr>
          <w:rFonts w:ascii="Arial" w:hAnsi="Arial" w:cs="Arial"/>
          <w:b/>
          <w:lang w:val="en-US"/>
        </w:rPr>
        <w:t>Title:</w:t>
      </w:r>
      <w:r w:rsidRPr="00D65F71">
        <w:rPr>
          <w:rFonts w:ascii="Arial" w:hAnsi="Arial" w:cs="Arial"/>
        </w:rPr>
        <w:tab/>
      </w:r>
      <w:r w:rsidR="0004675B">
        <w:rPr>
          <w:rFonts w:ascii="Arial" w:hAnsi="Arial" w:cs="Arial"/>
          <w:b/>
        </w:rPr>
        <w:t xml:space="preserve">UE to UE interference </w:t>
      </w:r>
      <w:r w:rsidR="001C3078" w:rsidRPr="00D65F71">
        <w:rPr>
          <w:rFonts w:ascii="Arial" w:hAnsi="Arial" w:cs="Arial"/>
          <w:b/>
        </w:rPr>
        <w:t xml:space="preserve">in </w:t>
      </w:r>
      <w:r w:rsidRPr="00D65F71">
        <w:rPr>
          <w:rFonts w:ascii="Arial" w:hAnsi="Arial" w:cs="Arial"/>
          <w:b/>
          <w:lang w:val="en-US"/>
        </w:rPr>
        <w:t>Sub Band non-overlapping Full Duplex</w:t>
      </w:r>
    </w:p>
    <w:p w14:paraId="0AD5CA5A" w14:textId="4A4B652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Agenda item:</w:t>
      </w:r>
      <w:r w:rsidRPr="00D65F71">
        <w:rPr>
          <w:rFonts w:ascii="Arial" w:hAnsi="Arial" w:cs="Arial"/>
          <w:b/>
          <w:lang w:val="en-US"/>
        </w:rPr>
        <w:tab/>
      </w:r>
      <w:r w:rsidR="00D54F50">
        <w:rPr>
          <w:rFonts w:ascii="Arial" w:hAnsi="Arial" w:cs="Arial"/>
          <w:b/>
          <w:lang w:val="en-US"/>
        </w:rPr>
        <w:t>6.17.2.2.2</w:t>
      </w:r>
    </w:p>
    <w:p w14:paraId="46C090F9" w14:textId="68AD5EE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331726">
      <w:pPr>
        <w:keepNext/>
        <w:keepLines/>
        <w:numPr>
          <w:ilvl w:val="0"/>
          <w:numId w:val="13"/>
        </w:numPr>
        <w:pBdr>
          <w:top w:val="single" w:sz="12" w:space="3" w:color="auto"/>
        </w:pBdr>
        <w:spacing w:before="240"/>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0EC54015" w14:textId="1F905F42" w:rsidR="00157957" w:rsidRPr="00331726" w:rsidRDefault="00812DF3" w:rsidP="00B72F7C">
      <w:pPr>
        <w:jc w:val="both"/>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2412E4F3" w14:textId="77777777" w:rsidR="006B68D9" w:rsidRDefault="006B68D9">
      <w:pPr>
        <w:jc w:val="both"/>
        <w:rPr>
          <w:rFonts w:ascii="Times New Roman" w:hAnsi="Times New Roman" w:cs="Times New Roman"/>
          <w:lang w:val="en-US"/>
        </w:rPr>
      </w:pPr>
      <w:bookmarkStart w:id="1" w:name="_Hlk97109309"/>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6B68D9" w14:paraId="06F9E5FB" w14:textId="77777777" w:rsidTr="00936383">
        <w:tc>
          <w:tcPr>
            <w:tcW w:w="9621" w:type="dxa"/>
          </w:tcPr>
          <w:p w14:paraId="03E60EFB" w14:textId="77777777" w:rsidR="006B68D9" w:rsidRDefault="006B68D9">
            <w:pPr>
              <w:numPr>
                <w:ilvl w:val="0"/>
                <w:numId w:val="70"/>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2BD95859" w14:textId="77777777" w:rsidR="006B68D9" w:rsidRDefault="006B68D9">
            <w:pPr>
              <w:numPr>
                <w:ilvl w:val="0"/>
                <w:numId w:val="70"/>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4C1F2BC4" w14:textId="77777777" w:rsidR="006B68D9" w:rsidRDefault="006B68D9">
            <w:pPr>
              <w:numPr>
                <w:ilvl w:val="0"/>
                <w:numId w:val="70"/>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62DEEB72" w14:textId="77777777" w:rsidR="006B68D9" w:rsidRPr="002D223D" w:rsidRDefault="006B68D9">
            <w:pPr>
              <w:pStyle w:val="ListParagraph"/>
              <w:numPr>
                <w:ilvl w:val="0"/>
                <w:numId w:val="71"/>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1CFB6E2D" w14:textId="77777777" w:rsidR="006B68D9" w:rsidRDefault="006B68D9">
            <w:pPr>
              <w:pStyle w:val="ListParagraph"/>
              <w:numPr>
                <w:ilvl w:val="0"/>
                <w:numId w:val="71"/>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74BE6E30" w14:textId="77777777" w:rsidR="006B68D9" w:rsidRDefault="006B68D9">
            <w:pPr>
              <w:pStyle w:val="ListParagraph"/>
              <w:numPr>
                <w:ilvl w:val="1"/>
                <w:numId w:val="71"/>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48963055" w14:textId="77777777" w:rsidR="006B68D9" w:rsidRDefault="006B68D9">
            <w:pPr>
              <w:pStyle w:val="ListParagraph"/>
              <w:numPr>
                <w:ilvl w:val="0"/>
                <w:numId w:val="71"/>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44C90153" w14:textId="77777777" w:rsidR="006B68D9" w:rsidRPr="00B72F7C" w:rsidRDefault="006B68D9" w:rsidP="00B72F7C">
            <w:pPr>
              <w:pStyle w:val="ListParagraph"/>
              <w:numPr>
                <w:ilvl w:val="0"/>
                <w:numId w:val="71"/>
              </w:numPr>
              <w:overflowPunct/>
              <w:autoSpaceDE/>
              <w:autoSpaceDN/>
              <w:adjustRightInd/>
              <w:spacing w:after="160" w:line="256" w:lineRule="auto"/>
              <w:jc w:val="both"/>
              <w:textAlignment w:val="auto"/>
              <w:rPr>
                <w:rFonts w:eastAsia="Malgun Gothic"/>
                <w:bCs/>
                <w:lang w:eastAsia="ko-KR"/>
              </w:rPr>
            </w:pPr>
            <w:r w:rsidRPr="00B72F7C">
              <w:rPr>
                <w:rFonts w:eastAsia="Malgun Gothic"/>
                <w:bCs/>
                <w:lang w:eastAsia="ko-KR"/>
              </w:rPr>
              <w:t>Study the feasibility of and impact on RF requirements considering adjacent-channel co-existence with the legacy operation (RAN4).</w:t>
            </w:r>
          </w:p>
          <w:p w14:paraId="6E449BD3" w14:textId="77777777" w:rsidR="006B68D9" w:rsidRPr="00B72F7C" w:rsidRDefault="006B68D9" w:rsidP="00936383">
            <w:pPr>
              <w:pStyle w:val="ListParagraph"/>
              <w:numPr>
                <w:ilvl w:val="0"/>
                <w:numId w:val="71"/>
              </w:numPr>
              <w:overflowPunct/>
              <w:autoSpaceDE/>
              <w:autoSpaceDN/>
              <w:adjustRightInd/>
              <w:spacing w:after="160" w:line="256" w:lineRule="auto"/>
              <w:jc w:val="both"/>
              <w:textAlignment w:val="auto"/>
              <w:rPr>
                <w:rFonts w:eastAsia="Malgun Gothic"/>
                <w:bCs/>
                <w:highlight w:val="cyan"/>
                <w:lang w:eastAsia="ko-KR"/>
              </w:rPr>
            </w:pPr>
            <w:r w:rsidRPr="00B72F7C">
              <w:rPr>
                <w:rFonts w:eastAsia="Malgun Gothic"/>
                <w:bCs/>
                <w:highlight w:val="cyan"/>
                <w:lang w:eastAsia="ko-KR"/>
              </w:rPr>
              <w:t>Study the feasibility of and impact on RF requirements considering the self-interference, the inter-</w:t>
            </w:r>
            <w:proofErr w:type="spellStart"/>
            <w:r w:rsidRPr="00B72F7C">
              <w:rPr>
                <w:rFonts w:eastAsia="Malgun Gothic"/>
                <w:bCs/>
                <w:highlight w:val="cyan"/>
                <w:lang w:eastAsia="ko-KR"/>
              </w:rPr>
              <w:t>subband</w:t>
            </w:r>
            <w:proofErr w:type="spellEnd"/>
            <w:r w:rsidRPr="00B72F7C">
              <w:rPr>
                <w:rFonts w:eastAsia="Malgun Gothic"/>
                <w:bCs/>
                <w:highlight w:val="cyan"/>
                <w:lang w:eastAsia="ko-KR"/>
              </w:rPr>
              <w:t xml:space="preserve"> CLI, and the inter-operator CLI at gNB and the inter-</w:t>
            </w:r>
            <w:proofErr w:type="spellStart"/>
            <w:r w:rsidRPr="00B72F7C">
              <w:rPr>
                <w:rFonts w:eastAsia="Malgun Gothic"/>
                <w:bCs/>
                <w:highlight w:val="cyan"/>
                <w:lang w:eastAsia="ko-KR"/>
              </w:rPr>
              <w:t>subband</w:t>
            </w:r>
            <w:proofErr w:type="spellEnd"/>
            <w:r w:rsidRPr="00B72F7C">
              <w:rPr>
                <w:rFonts w:eastAsia="Malgun Gothic"/>
                <w:bCs/>
                <w:highlight w:val="cyan"/>
                <w:lang w:eastAsia="ko-KR"/>
              </w:rPr>
              <w:t xml:space="preserve"> CLI and inter-operator CLI at UE (RAN4).</w:t>
            </w:r>
          </w:p>
          <w:p w14:paraId="591AE337" w14:textId="77777777" w:rsidR="006B68D9" w:rsidRDefault="006B68D9">
            <w:pPr>
              <w:pStyle w:val="ListParagraph"/>
              <w:numPr>
                <w:ilvl w:val="0"/>
                <w:numId w:val="71"/>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778B8EAB" w14:textId="77777777" w:rsidR="006B68D9" w:rsidRPr="00F73F67" w:rsidRDefault="006B68D9">
            <w:pPr>
              <w:pStyle w:val="ListParagraph"/>
              <w:numPr>
                <w:ilvl w:val="0"/>
                <w:numId w:val="71"/>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3FED2038" w14:textId="77777777" w:rsidR="006B68D9" w:rsidRPr="002D223D" w:rsidRDefault="006B68D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3BF8754C" w14:textId="77777777" w:rsidR="006B68D9" w:rsidRDefault="006B68D9" w:rsidP="00936383">
      <w:pPr>
        <w:jc w:val="both"/>
        <w:rPr>
          <w:rFonts w:ascii="Times New Roman" w:hAnsi="Times New Roman" w:cs="Times New Roman"/>
          <w:lang w:val="en-US"/>
        </w:rPr>
      </w:pPr>
    </w:p>
    <w:p w14:paraId="45B8B768" w14:textId="58946866" w:rsidR="006B68D9" w:rsidRPr="00B55CCF" w:rsidRDefault="006B68D9">
      <w:pPr>
        <w:jc w:val="both"/>
        <w:rPr>
          <w:color w:val="FF0000"/>
          <w:lang w:val="en-US"/>
        </w:rPr>
      </w:pPr>
      <w:r w:rsidRPr="00331726">
        <w:rPr>
          <w:rFonts w:ascii="Times New Roman" w:hAnsi="Times New Roman" w:cs="Times New Roman"/>
          <w:lang w:val="en-US"/>
        </w:rPr>
        <w:t xml:space="preserve">This document </w:t>
      </w:r>
      <w:r>
        <w:rPr>
          <w:rFonts w:ascii="Times New Roman" w:hAnsi="Times New Roman" w:cs="Times New Roman"/>
          <w:lang w:val="en-US"/>
        </w:rPr>
        <w:t xml:space="preserve">focuses on the </w:t>
      </w:r>
      <w:r w:rsidRPr="00112071">
        <w:rPr>
          <w:rFonts w:ascii="Times New Roman" w:hAnsi="Times New Roman" w:cs="Times New Roman"/>
          <w:highlight w:val="cyan"/>
          <w:lang w:val="en-US"/>
        </w:rPr>
        <w:t>highlighted</w:t>
      </w:r>
      <w:r>
        <w:rPr>
          <w:rFonts w:ascii="Times New Roman" w:hAnsi="Times New Roman" w:cs="Times New Roman"/>
          <w:lang w:val="en-US"/>
        </w:rPr>
        <w:t xml:space="preserve"> objective on studying the feasibility of SBFD with focus on </w:t>
      </w:r>
      <w:proofErr w:type="gramStart"/>
      <w:r>
        <w:rPr>
          <w:rFonts w:ascii="Times New Roman" w:hAnsi="Times New Roman" w:cs="Times New Roman"/>
          <w:lang w:val="en-US"/>
        </w:rPr>
        <w:t>UE to UE</w:t>
      </w:r>
      <w:proofErr w:type="gramEnd"/>
      <w:r>
        <w:rPr>
          <w:rFonts w:ascii="Times New Roman" w:hAnsi="Times New Roman" w:cs="Times New Roman"/>
          <w:lang w:val="en-US"/>
        </w:rPr>
        <w:t xml:space="preserve"> interference aspects.</w:t>
      </w:r>
    </w:p>
    <w:p w14:paraId="1D7ABB6D" w14:textId="77777777" w:rsidR="002A40BC" w:rsidRPr="00331726" w:rsidRDefault="002A40BC" w:rsidP="00B72F7C">
      <w:pPr>
        <w:jc w:val="both"/>
        <w:rPr>
          <w:rFonts w:ascii="Times New Roman" w:hAnsi="Times New Roman" w:cs="Times New Roman"/>
          <w:lang w:val="en-US"/>
        </w:rPr>
      </w:pPr>
    </w:p>
    <w:p w14:paraId="6DF32843" w14:textId="382B7A78" w:rsidR="0038640D" w:rsidRPr="00D65F71" w:rsidRDefault="00BB41FD" w:rsidP="00B72F7C">
      <w:pPr>
        <w:pStyle w:val="Heading1"/>
        <w:numPr>
          <w:ilvl w:val="0"/>
          <w:numId w:val="13"/>
        </w:numPr>
        <w:jc w:val="both"/>
        <w:rPr>
          <w:rFonts w:ascii="Arial" w:hAnsi="Arial" w:cs="Arial"/>
          <w:color w:val="FF0000"/>
          <w:lang w:val="en-US"/>
        </w:rPr>
      </w:pPr>
      <w:r>
        <w:rPr>
          <w:rFonts w:ascii="Arial" w:hAnsi="Arial" w:cs="Arial"/>
          <w:lang w:val="en-US"/>
        </w:rPr>
        <w:lastRenderedPageBreak/>
        <w:t xml:space="preserve">Discussion of UE </w:t>
      </w:r>
      <w:r w:rsidR="0038640D" w:rsidRPr="00D65F71">
        <w:rPr>
          <w:rFonts w:ascii="Arial" w:hAnsi="Arial" w:cs="Arial"/>
          <w:lang w:val="en-US"/>
        </w:rPr>
        <w:t>RF impact and feasibility analysis</w:t>
      </w:r>
    </w:p>
    <w:p w14:paraId="1612197B" w14:textId="7C54E17E" w:rsidR="00263202" w:rsidRPr="00D65F71" w:rsidRDefault="00BB41FD" w:rsidP="00B72F7C">
      <w:pPr>
        <w:pStyle w:val="Heading2"/>
        <w:jc w:val="both"/>
        <w:rPr>
          <w:rFonts w:ascii="Arial" w:hAnsi="Arial" w:cs="Arial"/>
          <w:lang w:val="en-US"/>
        </w:rPr>
      </w:pPr>
      <w:r>
        <w:rPr>
          <w:rFonts w:ascii="Arial" w:hAnsi="Arial" w:cs="Arial"/>
          <w:lang w:val="en-US"/>
        </w:rPr>
        <w:t>2</w:t>
      </w:r>
      <w:r w:rsidR="00B8467F" w:rsidRPr="00D65F71">
        <w:rPr>
          <w:rFonts w:ascii="Arial" w:hAnsi="Arial" w:cs="Arial"/>
          <w:lang w:val="en-US"/>
        </w:rPr>
        <w:t>.1</w:t>
      </w:r>
      <w:r>
        <w:rPr>
          <w:rFonts w:ascii="Arial" w:hAnsi="Arial" w:cs="Arial"/>
          <w:lang w:val="en-US"/>
        </w:rPr>
        <w:t xml:space="preserve"> UE</w:t>
      </w:r>
      <w:r w:rsidR="0057507A" w:rsidRPr="00D65F71">
        <w:rPr>
          <w:rFonts w:ascii="Arial" w:hAnsi="Arial" w:cs="Arial"/>
          <w:lang w:val="en-US"/>
        </w:rPr>
        <w:t xml:space="preserve"> </w:t>
      </w:r>
      <w:r w:rsidR="00B8467F" w:rsidRPr="00D65F71">
        <w:rPr>
          <w:rFonts w:ascii="Arial" w:hAnsi="Arial" w:cs="Arial"/>
          <w:lang w:val="en-US"/>
        </w:rPr>
        <w:t>RF architectures</w:t>
      </w:r>
      <w:r w:rsidR="00263202" w:rsidRPr="00D65F71">
        <w:rPr>
          <w:rFonts w:ascii="Arial" w:hAnsi="Arial" w:cs="Arial"/>
          <w:lang w:val="en-US"/>
        </w:rPr>
        <w:t xml:space="preserve"> and SBFD operation</w:t>
      </w:r>
    </w:p>
    <w:p w14:paraId="7A4A56EA" w14:textId="4FCD2093" w:rsidR="008D6F2B" w:rsidRPr="00331726" w:rsidRDefault="002021D2" w:rsidP="00551856">
      <w:pPr>
        <w:jc w:val="both"/>
        <w:rPr>
          <w:rFonts w:ascii="Times New Roman" w:hAnsi="Times New Roman" w:cs="Times New Roman"/>
          <w:lang w:val="en-US"/>
        </w:rPr>
      </w:pPr>
      <w:proofErr w:type="gramStart"/>
      <w:r w:rsidRPr="00331726">
        <w:rPr>
          <w:rFonts w:ascii="Times New Roman" w:hAnsi="Times New Roman" w:cs="Times New Roman"/>
          <w:lang w:val="en-US"/>
        </w:rPr>
        <w:t>In order for</w:t>
      </w:r>
      <w:proofErr w:type="gramEnd"/>
      <w:r w:rsidRPr="00331726">
        <w:rPr>
          <w:rFonts w:ascii="Times New Roman" w:hAnsi="Times New Roman" w:cs="Times New Roman"/>
          <w:lang w:val="en-US"/>
        </w:rPr>
        <w:t xml:space="preserve"> the </w:t>
      </w:r>
      <w:r w:rsidR="008D6CC8" w:rsidRPr="00331726">
        <w:rPr>
          <w:rFonts w:ascii="Times New Roman" w:hAnsi="Times New Roman" w:cs="Times New Roman"/>
          <w:lang w:val="en-US"/>
        </w:rPr>
        <w:t xml:space="preserve">SBFD </w:t>
      </w:r>
      <w:r w:rsidR="008D6F2B" w:rsidRPr="00331726">
        <w:rPr>
          <w:rFonts w:ascii="Times New Roman" w:hAnsi="Times New Roman" w:cs="Times New Roman"/>
          <w:lang w:val="en-US"/>
        </w:rPr>
        <w:t xml:space="preserve">operation be feasible, </w:t>
      </w:r>
      <w:r w:rsidR="006E2091">
        <w:rPr>
          <w:rFonts w:ascii="Times New Roman" w:hAnsi="Times New Roman" w:cs="Times New Roman"/>
          <w:lang w:val="en-US"/>
        </w:rPr>
        <w:t xml:space="preserve">from a UE perspective </w:t>
      </w:r>
      <w:r w:rsidR="008564E8">
        <w:rPr>
          <w:rFonts w:ascii="Times New Roman" w:hAnsi="Times New Roman" w:cs="Times New Roman"/>
          <w:lang w:val="en-US"/>
        </w:rPr>
        <w:t xml:space="preserve">the </w:t>
      </w:r>
      <w:r w:rsidR="008D6F2B" w:rsidRPr="00331726">
        <w:rPr>
          <w:rFonts w:ascii="Times New Roman" w:hAnsi="Times New Roman" w:cs="Times New Roman"/>
          <w:lang w:val="en-US"/>
        </w:rPr>
        <w:t>following targets should be met:</w:t>
      </w:r>
    </w:p>
    <w:p w14:paraId="6FCC64D7" w14:textId="4F4C46A7" w:rsidR="008D6F2B" w:rsidRPr="00331726" w:rsidRDefault="0032517E" w:rsidP="00B72F7C">
      <w:pPr>
        <w:pStyle w:val="ListParagraph"/>
        <w:numPr>
          <w:ilvl w:val="0"/>
          <w:numId w:val="62"/>
        </w:numPr>
        <w:jc w:val="both"/>
        <w:rPr>
          <w:rFonts w:ascii="Times New Roman" w:hAnsi="Times New Roman" w:cs="Times New Roman"/>
          <w:lang w:val="en-US"/>
        </w:rPr>
      </w:pPr>
      <w:r>
        <w:rPr>
          <w:rFonts w:ascii="Times New Roman" w:hAnsi="Times New Roman" w:cs="Times New Roman"/>
          <w:lang w:val="en-US"/>
        </w:rPr>
        <w:t>UE to UE a</w:t>
      </w:r>
      <w:r w:rsidR="00CA2B83" w:rsidRPr="00331726">
        <w:rPr>
          <w:rFonts w:ascii="Times New Roman" w:hAnsi="Times New Roman" w:cs="Times New Roman"/>
          <w:lang w:val="en-US"/>
        </w:rPr>
        <w:t>ntenna</w:t>
      </w:r>
      <w:r w:rsidR="00413242" w:rsidRPr="00331726">
        <w:rPr>
          <w:rFonts w:ascii="Times New Roman" w:hAnsi="Times New Roman" w:cs="Times New Roman"/>
          <w:lang w:val="en-US"/>
        </w:rPr>
        <w:t xml:space="preserve"> isolation needs to be sufficient to </w:t>
      </w:r>
      <w:r w:rsidR="005F76EB" w:rsidRPr="00331726">
        <w:rPr>
          <w:rFonts w:ascii="Times New Roman" w:hAnsi="Times New Roman" w:cs="Times New Roman"/>
          <w:lang w:val="en-US"/>
        </w:rPr>
        <w:t>avoid Tx leakage from exceeding maximum power tolerance of Rx components</w:t>
      </w:r>
    </w:p>
    <w:p w14:paraId="3D554AB5" w14:textId="462AFBE1" w:rsidR="005F76EB" w:rsidRPr="00331726" w:rsidRDefault="0032517E" w:rsidP="00B72F7C">
      <w:pPr>
        <w:pStyle w:val="ListParagraph"/>
        <w:numPr>
          <w:ilvl w:val="0"/>
          <w:numId w:val="62"/>
        </w:numPr>
        <w:jc w:val="both"/>
        <w:rPr>
          <w:rFonts w:ascii="Times New Roman" w:hAnsi="Times New Roman" w:cs="Times New Roman"/>
          <w:lang w:val="en-US"/>
        </w:rPr>
      </w:pPr>
      <w:r>
        <w:rPr>
          <w:rFonts w:ascii="Times New Roman" w:hAnsi="Times New Roman" w:cs="Times New Roman"/>
          <w:lang w:val="en-US"/>
        </w:rPr>
        <w:t>UE to UE a</w:t>
      </w:r>
      <w:r w:rsidR="005F76EB" w:rsidRPr="00331726">
        <w:rPr>
          <w:rFonts w:ascii="Times New Roman" w:hAnsi="Times New Roman" w:cs="Times New Roman"/>
          <w:lang w:val="en-US"/>
        </w:rPr>
        <w:t>n</w:t>
      </w:r>
      <w:r w:rsidR="00CA2B83" w:rsidRPr="00331726">
        <w:rPr>
          <w:rFonts w:ascii="Times New Roman" w:hAnsi="Times New Roman" w:cs="Times New Roman"/>
          <w:lang w:val="en-US"/>
        </w:rPr>
        <w:t>tenna</w:t>
      </w:r>
      <w:r w:rsidR="005F76EB" w:rsidRPr="00331726">
        <w:rPr>
          <w:rFonts w:ascii="Times New Roman" w:hAnsi="Times New Roman" w:cs="Times New Roman"/>
          <w:lang w:val="en-US"/>
        </w:rPr>
        <w:t xml:space="preserve"> isolation needs to be sufficient to avoid</w:t>
      </w:r>
      <w:r>
        <w:rPr>
          <w:rFonts w:ascii="Times New Roman" w:hAnsi="Times New Roman" w:cs="Times New Roman"/>
          <w:lang w:val="en-US"/>
        </w:rPr>
        <w:t xml:space="preserve"> </w:t>
      </w:r>
      <w:r w:rsidR="005F76EB" w:rsidRPr="00331726">
        <w:rPr>
          <w:rFonts w:ascii="Times New Roman" w:hAnsi="Times New Roman" w:cs="Times New Roman"/>
          <w:lang w:val="en-US"/>
        </w:rPr>
        <w:t>leakage</w:t>
      </w:r>
      <w:r>
        <w:rPr>
          <w:rFonts w:ascii="Times New Roman" w:hAnsi="Times New Roman" w:cs="Times New Roman"/>
          <w:lang w:val="en-US"/>
        </w:rPr>
        <w:t xml:space="preserve"> from UE aggressor</w:t>
      </w:r>
      <w:r w:rsidR="005F76EB" w:rsidRPr="00331726">
        <w:rPr>
          <w:rFonts w:ascii="Times New Roman" w:hAnsi="Times New Roman" w:cs="Times New Roman"/>
          <w:lang w:val="en-US"/>
        </w:rPr>
        <w:t xml:space="preserve"> from pushing the Rx components </w:t>
      </w:r>
      <w:r>
        <w:rPr>
          <w:rFonts w:ascii="Times New Roman" w:hAnsi="Times New Roman" w:cs="Times New Roman"/>
          <w:lang w:val="en-US"/>
        </w:rPr>
        <w:t xml:space="preserve">in the victim receiver </w:t>
      </w:r>
      <w:r w:rsidR="005F76EB" w:rsidRPr="00331726">
        <w:rPr>
          <w:rFonts w:ascii="Times New Roman" w:hAnsi="Times New Roman" w:cs="Times New Roman"/>
          <w:lang w:val="en-US"/>
        </w:rPr>
        <w:t xml:space="preserve">to non-linear </w:t>
      </w:r>
      <w:r w:rsidR="005F5F9B" w:rsidRPr="00331726">
        <w:rPr>
          <w:rFonts w:ascii="Times New Roman" w:hAnsi="Times New Roman" w:cs="Times New Roman"/>
          <w:lang w:val="en-US"/>
        </w:rPr>
        <w:t>operation</w:t>
      </w:r>
      <w:r w:rsidR="00BA2F80" w:rsidRPr="00331726">
        <w:rPr>
          <w:rFonts w:ascii="Times New Roman" w:hAnsi="Times New Roman" w:cs="Times New Roman"/>
          <w:lang w:val="en-US"/>
        </w:rPr>
        <w:t>, ref. ACS and in-band blocking requir</w:t>
      </w:r>
      <w:r w:rsidR="0093313C" w:rsidRPr="00331726">
        <w:rPr>
          <w:rFonts w:ascii="Times New Roman" w:hAnsi="Times New Roman" w:cs="Times New Roman"/>
          <w:lang w:val="en-US"/>
        </w:rPr>
        <w:t>e</w:t>
      </w:r>
      <w:r w:rsidR="00BA2F80" w:rsidRPr="00331726">
        <w:rPr>
          <w:rFonts w:ascii="Times New Roman" w:hAnsi="Times New Roman" w:cs="Times New Roman"/>
          <w:lang w:val="en-US"/>
        </w:rPr>
        <w:t>ments</w:t>
      </w:r>
    </w:p>
    <w:p w14:paraId="7E1518C4" w14:textId="2F250DF5" w:rsidR="003E643A" w:rsidRPr="00331726" w:rsidRDefault="003B09C6" w:rsidP="00B72F7C">
      <w:pPr>
        <w:pStyle w:val="ListParagraph"/>
        <w:numPr>
          <w:ilvl w:val="1"/>
          <w:numId w:val="62"/>
        </w:numPr>
        <w:jc w:val="both"/>
        <w:rPr>
          <w:rFonts w:ascii="Times New Roman" w:hAnsi="Times New Roman" w:cs="Times New Roman"/>
          <w:lang w:val="en-US"/>
        </w:rPr>
      </w:pPr>
      <w:r w:rsidRPr="00331726">
        <w:rPr>
          <w:rFonts w:ascii="Times New Roman" w:hAnsi="Times New Roman" w:cs="Times New Roman"/>
          <w:lang w:val="en-US"/>
        </w:rPr>
        <w:t xml:space="preserve">6 dB desensitization is allowed </w:t>
      </w:r>
      <w:r w:rsidR="0093313C" w:rsidRPr="00331726">
        <w:rPr>
          <w:rFonts w:ascii="Times New Roman" w:hAnsi="Times New Roman" w:cs="Times New Roman"/>
          <w:lang w:val="en-US"/>
        </w:rPr>
        <w:t xml:space="preserve">in ACS and </w:t>
      </w:r>
      <w:r w:rsidR="00D91391" w:rsidRPr="00331726">
        <w:rPr>
          <w:rFonts w:ascii="Times New Roman" w:hAnsi="Times New Roman" w:cs="Times New Roman"/>
          <w:lang w:val="en-US"/>
        </w:rPr>
        <w:t>in-band blocking</w:t>
      </w:r>
      <w:r w:rsidR="0093313C" w:rsidRPr="00331726">
        <w:rPr>
          <w:rFonts w:ascii="Times New Roman" w:hAnsi="Times New Roman" w:cs="Times New Roman"/>
          <w:lang w:val="en-US"/>
        </w:rPr>
        <w:t xml:space="preserve"> test cases</w:t>
      </w:r>
      <w:r w:rsidR="00331726">
        <w:rPr>
          <w:rFonts w:ascii="Times New Roman" w:hAnsi="Times New Roman" w:cs="Times New Roman"/>
          <w:lang w:val="en-US"/>
        </w:rPr>
        <w:t>, whic</w:t>
      </w:r>
      <w:r w:rsidR="009E3B9B">
        <w:rPr>
          <w:rFonts w:ascii="Times New Roman" w:hAnsi="Times New Roman" w:cs="Times New Roman"/>
          <w:lang w:val="en-US"/>
        </w:rPr>
        <w:t xml:space="preserve">h is unacceptable for SBFD </w:t>
      </w:r>
    </w:p>
    <w:p w14:paraId="73674445" w14:textId="4F43ECA0" w:rsidR="00EF4896" w:rsidRPr="00331726" w:rsidRDefault="0032517E" w:rsidP="00B72F7C">
      <w:pPr>
        <w:pStyle w:val="ListParagraph"/>
        <w:numPr>
          <w:ilvl w:val="0"/>
          <w:numId w:val="62"/>
        </w:numPr>
        <w:jc w:val="both"/>
        <w:rPr>
          <w:rFonts w:ascii="Times New Roman" w:hAnsi="Times New Roman" w:cs="Times New Roman"/>
          <w:lang w:val="en-US"/>
        </w:rPr>
      </w:pPr>
      <w:r>
        <w:rPr>
          <w:rFonts w:ascii="Times New Roman" w:hAnsi="Times New Roman" w:cs="Times New Roman"/>
          <w:lang w:val="en-US"/>
        </w:rPr>
        <w:t xml:space="preserve">Aggressor UE </w:t>
      </w:r>
      <w:r w:rsidR="00E70DEB" w:rsidRPr="00331726">
        <w:rPr>
          <w:rFonts w:ascii="Times New Roman" w:hAnsi="Times New Roman" w:cs="Times New Roman"/>
          <w:lang w:val="en-US"/>
        </w:rPr>
        <w:t>Tx ACLR</w:t>
      </w:r>
      <w:r>
        <w:rPr>
          <w:rFonts w:ascii="Times New Roman" w:hAnsi="Times New Roman" w:cs="Times New Roman"/>
          <w:lang w:val="en-US"/>
        </w:rPr>
        <w:t xml:space="preserve"> </w:t>
      </w:r>
      <w:r w:rsidR="00E70DEB" w:rsidRPr="00331726">
        <w:rPr>
          <w:rFonts w:ascii="Times New Roman" w:hAnsi="Times New Roman" w:cs="Times New Roman"/>
          <w:lang w:val="en-US"/>
        </w:rPr>
        <w:t>leaked to</w:t>
      </w:r>
      <w:r>
        <w:rPr>
          <w:rFonts w:ascii="Times New Roman" w:hAnsi="Times New Roman" w:cs="Times New Roman"/>
          <w:lang w:val="en-US"/>
        </w:rPr>
        <w:t xml:space="preserve"> victim</w:t>
      </w:r>
      <w:r w:rsidR="00E70DEB" w:rsidRPr="00331726">
        <w:rPr>
          <w:rFonts w:ascii="Times New Roman" w:hAnsi="Times New Roman" w:cs="Times New Roman"/>
          <w:lang w:val="en-US"/>
        </w:rPr>
        <w:t xml:space="preserve"> </w:t>
      </w:r>
      <w:r>
        <w:rPr>
          <w:rFonts w:ascii="Times New Roman" w:hAnsi="Times New Roman" w:cs="Times New Roman"/>
          <w:lang w:val="en-US"/>
        </w:rPr>
        <w:t xml:space="preserve">UE </w:t>
      </w:r>
      <w:r w:rsidR="00E70DEB" w:rsidRPr="00331726">
        <w:rPr>
          <w:rFonts w:ascii="Times New Roman" w:hAnsi="Times New Roman" w:cs="Times New Roman"/>
          <w:lang w:val="en-US"/>
        </w:rPr>
        <w:t xml:space="preserve">Rx needs to be well below </w:t>
      </w:r>
      <w:r w:rsidR="00EF4896" w:rsidRPr="00331726">
        <w:rPr>
          <w:rFonts w:ascii="Times New Roman" w:hAnsi="Times New Roman" w:cs="Times New Roman"/>
          <w:lang w:val="en-US"/>
        </w:rPr>
        <w:t>receiver noise floor</w:t>
      </w:r>
    </w:p>
    <w:p w14:paraId="1DBF8B1F" w14:textId="09E69EF0" w:rsidR="001B1FB0" w:rsidRPr="00331726" w:rsidRDefault="001B1FB0" w:rsidP="00B72F7C">
      <w:pPr>
        <w:pStyle w:val="ListParagraph"/>
        <w:numPr>
          <w:ilvl w:val="0"/>
          <w:numId w:val="62"/>
        </w:numPr>
        <w:jc w:val="both"/>
        <w:rPr>
          <w:rFonts w:ascii="Times New Roman" w:hAnsi="Times New Roman" w:cs="Times New Roman"/>
          <w:lang w:val="en-US"/>
        </w:rPr>
      </w:pPr>
      <w:r w:rsidRPr="00331726">
        <w:rPr>
          <w:rFonts w:ascii="Times New Roman" w:hAnsi="Times New Roman" w:cs="Times New Roman"/>
          <w:lang w:val="en-US"/>
        </w:rPr>
        <w:t xml:space="preserve">Relative power difference </w:t>
      </w:r>
      <w:r w:rsidR="00574430" w:rsidRPr="00331726">
        <w:rPr>
          <w:rFonts w:ascii="Times New Roman" w:hAnsi="Times New Roman" w:cs="Times New Roman"/>
          <w:lang w:val="en-US"/>
        </w:rPr>
        <w:t xml:space="preserve">between wanted received signal and Tx </w:t>
      </w:r>
      <w:r w:rsidR="0032517E">
        <w:rPr>
          <w:rFonts w:ascii="Times New Roman" w:hAnsi="Times New Roman" w:cs="Times New Roman"/>
          <w:lang w:val="en-US"/>
        </w:rPr>
        <w:t xml:space="preserve">aggressor </w:t>
      </w:r>
      <w:r w:rsidR="00574430" w:rsidRPr="00331726">
        <w:rPr>
          <w:rFonts w:ascii="Times New Roman" w:hAnsi="Times New Roman" w:cs="Times New Roman"/>
          <w:lang w:val="en-US"/>
        </w:rPr>
        <w:t xml:space="preserve">needs to be sufficiently </w:t>
      </w:r>
      <w:r w:rsidR="00C50CE0" w:rsidRPr="00331726">
        <w:rPr>
          <w:rFonts w:ascii="Times New Roman" w:hAnsi="Times New Roman" w:cs="Times New Roman"/>
          <w:lang w:val="en-US"/>
        </w:rPr>
        <w:t xml:space="preserve">low at mixer input to </w:t>
      </w:r>
      <w:r w:rsidR="00B66B3F" w:rsidRPr="00331726">
        <w:rPr>
          <w:rFonts w:ascii="Times New Roman" w:hAnsi="Times New Roman" w:cs="Times New Roman"/>
          <w:lang w:val="en-US"/>
        </w:rPr>
        <w:t>avoid negative impact from reciprocal mixing</w:t>
      </w:r>
    </w:p>
    <w:p w14:paraId="0F1703D9" w14:textId="02F6E175" w:rsidR="00B13470" w:rsidRPr="00331726" w:rsidRDefault="006E2091" w:rsidP="00B72F7C">
      <w:pPr>
        <w:pStyle w:val="ListParagraph"/>
        <w:numPr>
          <w:ilvl w:val="0"/>
          <w:numId w:val="62"/>
        </w:numPr>
        <w:jc w:val="both"/>
        <w:rPr>
          <w:rFonts w:ascii="Times New Roman" w:hAnsi="Times New Roman" w:cs="Times New Roman"/>
          <w:lang w:val="en-US"/>
        </w:rPr>
      </w:pPr>
      <w:r>
        <w:rPr>
          <w:rFonts w:ascii="Times New Roman" w:hAnsi="Times New Roman" w:cs="Times New Roman"/>
          <w:lang w:val="en-US"/>
        </w:rPr>
        <w:t xml:space="preserve">Victim </w:t>
      </w:r>
      <w:r w:rsidR="00010CC5" w:rsidRPr="00331726">
        <w:rPr>
          <w:rFonts w:ascii="Times New Roman" w:hAnsi="Times New Roman" w:cs="Times New Roman"/>
          <w:lang w:val="en-US"/>
        </w:rPr>
        <w:t xml:space="preserve">AGC </w:t>
      </w:r>
      <w:r w:rsidR="00C23F09" w:rsidRPr="00331726">
        <w:rPr>
          <w:rFonts w:ascii="Times New Roman" w:hAnsi="Times New Roman" w:cs="Times New Roman"/>
          <w:lang w:val="en-US"/>
        </w:rPr>
        <w:t xml:space="preserve">should be able to operate with </w:t>
      </w:r>
      <w:r w:rsidR="00F86B2C" w:rsidRPr="00331726">
        <w:rPr>
          <w:rFonts w:ascii="Times New Roman" w:hAnsi="Times New Roman" w:cs="Times New Roman"/>
          <w:lang w:val="en-US"/>
        </w:rPr>
        <w:t xml:space="preserve">maximum gain while </w:t>
      </w:r>
      <w:r w:rsidR="0032517E">
        <w:rPr>
          <w:rFonts w:ascii="Times New Roman" w:hAnsi="Times New Roman" w:cs="Times New Roman"/>
          <w:lang w:val="en-US"/>
        </w:rPr>
        <w:t xml:space="preserve">aggressor </w:t>
      </w:r>
      <w:r w:rsidR="00F86B2C" w:rsidRPr="00331726">
        <w:rPr>
          <w:rFonts w:ascii="Times New Roman" w:hAnsi="Times New Roman" w:cs="Times New Roman"/>
          <w:lang w:val="en-US"/>
        </w:rPr>
        <w:t>x leakage is present</w:t>
      </w:r>
      <w:r w:rsidR="0032517E">
        <w:rPr>
          <w:rFonts w:ascii="Times New Roman" w:hAnsi="Times New Roman" w:cs="Times New Roman"/>
          <w:lang w:val="en-US"/>
        </w:rPr>
        <w:t xml:space="preserve"> at victim receive input</w:t>
      </w:r>
      <w:r w:rsidR="00F86B2C" w:rsidRPr="00331726">
        <w:rPr>
          <w:rFonts w:ascii="Times New Roman" w:hAnsi="Times New Roman" w:cs="Times New Roman"/>
          <w:lang w:val="en-US"/>
        </w:rPr>
        <w:t xml:space="preserve"> to avoid </w:t>
      </w:r>
      <w:r w:rsidR="009972BA" w:rsidRPr="00331726">
        <w:rPr>
          <w:rFonts w:ascii="Times New Roman" w:hAnsi="Times New Roman" w:cs="Times New Roman"/>
          <w:lang w:val="en-US"/>
        </w:rPr>
        <w:t>noise figure increase and therefore receiver desensitization</w:t>
      </w:r>
    </w:p>
    <w:p w14:paraId="78E356B6" w14:textId="60F50BAE" w:rsidR="009972BA" w:rsidRPr="00331726" w:rsidRDefault="002A0F55" w:rsidP="00B72F7C">
      <w:pPr>
        <w:pStyle w:val="ListParagraph"/>
        <w:numPr>
          <w:ilvl w:val="0"/>
          <w:numId w:val="62"/>
        </w:numPr>
        <w:jc w:val="both"/>
        <w:rPr>
          <w:rFonts w:ascii="Times New Roman" w:hAnsi="Times New Roman" w:cs="Times New Roman"/>
          <w:lang w:val="en-US"/>
        </w:rPr>
      </w:pPr>
      <w:r w:rsidRPr="00331726">
        <w:rPr>
          <w:rFonts w:ascii="Times New Roman" w:hAnsi="Times New Roman" w:cs="Times New Roman"/>
          <w:lang w:val="en-US"/>
        </w:rPr>
        <w:t xml:space="preserve">Signals need to </w:t>
      </w:r>
      <w:r w:rsidR="007037DF" w:rsidRPr="00331726">
        <w:rPr>
          <w:rFonts w:ascii="Times New Roman" w:hAnsi="Times New Roman" w:cs="Times New Roman"/>
          <w:lang w:val="en-US"/>
        </w:rPr>
        <w:t>fit within ADC dynamic range</w:t>
      </w:r>
    </w:p>
    <w:p w14:paraId="04B183A5" w14:textId="1F01C03F" w:rsidR="00A327E3" w:rsidRPr="00331726" w:rsidRDefault="00A327E3" w:rsidP="00B72F7C">
      <w:pPr>
        <w:pStyle w:val="ListParagraph"/>
        <w:numPr>
          <w:ilvl w:val="0"/>
          <w:numId w:val="62"/>
        </w:numPr>
        <w:jc w:val="both"/>
        <w:rPr>
          <w:rFonts w:ascii="Times New Roman" w:hAnsi="Times New Roman" w:cs="Times New Roman"/>
          <w:lang w:val="en-US"/>
        </w:rPr>
      </w:pPr>
      <w:r w:rsidRPr="00331726">
        <w:rPr>
          <w:rFonts w:ascii="Times New Roman" w:hAnsi="Times New Roman" w:cs="Times New Roman"/>
          <w:lang w:val="en-US"/>
        </w:rPr>
        <w:t xml:space="preserve">RF system needs to be able to tolerate blockers </w:t>
      </w:r>
      <w:r w:rsidR="000D62C9" w:rsidRPr="00331726">
        <w:rPr>
          <w:rFonts w:ascii="Times New Roman" w:hAnsi="Times New Roman" w:cs="Times New Roman"/>
          <w:lang w:val="en-US"/>
        </w:rPr>
        <w:t xml:space="preserve">while </w:t>
      </w:r>
      <w:r w:rsidR="000C6F7D" w:rsidRPr="00331726">
        <w:rPr>
          <w:rFonts w:ascii="Times New Roman" w:hAnsi="Times New Roman" w:cs="Times New Roman"/>
          <w:lang w:val="en-US"/>
        </w:rPr>
        <w:t>SBFD operation is active</w:t>
      </w:r>
    </w:p>
    <w:p w14:paraId="4620C591" w14:textId="33D630A9" w:rsidR="00F72480" w:rsidRPr="00331726" w:rsidRDefault="001D6664" w:rsidP="00B72F7C">
      <w:pPr>
        <w:pStyle w:val="ListParagraph"/>
        <w:numPr>
          <w:ilvl w:val="0"/>
          <w:numId w:val="62"/>
        </w:numPr>
        <w:jc w:val="both"/>
        <w:rPr>
          <w:rFonts w:ascii="Times New Roman" w:hAnsi="Times New Roman" w:cs="Times New Roman"/>
          <w:lang w:val="en-US"/>
        </w:rPr>
      </w:pPr>
      <w:r>
        <w:rPr>
          <w:rFonts w:ascii="Times New Roman" w:hAnsi="Times New Roman" w:cs="Times New Roman"/>
          <w:lang w:val="en-US"/>
        </w:rPr>
        <w:t>D</w:t>
      </w:r>
      <w:r w:rsidR="00F72480" w:rsidRPr="00331726">
        <w:rPr>
          <w:rFonts w:ascii="Times New Roman" w:hAnsi="Times New Roman" w:cs="Times New Roman"/>
          <w:lang w:val="en-US"/>
        </w:rPr>
        <w:t>igital interference cancellation</w:t>
      </w:r>
      <w:r>
        <w:rPr>
          <w:rFonts w:ascii="Times New Roman" w:hAnsi="Times New Roman" w:cs="Times New Roman"/>
          <w:lang w:val="en-US"/>
        </w:rPr>
        <w:t xml:space="preserve"> can not be assumed for legacy UE’s </w:t>
      </w:r>
      <w:r w:rsidR="0032517E">
        <w:rPr>
          <w:rFonts w:ascii="Times New Roman" w:hAnsi="Times New Roman" w:cs="Times New Roman"/>
          <w:lang w:val="en-US"/>
        </w:rPr>
        <w:t xml:space="preserve">and may not be possible at all between UE’s due channel conditions and no </w:t>
      </w:r>
      <w:proofErr w:type="spellStart"/>
      <w:r w:rsidR="0032517E">
        <w:rPr>
          <w:rFonts w:ascii="Times New Roman" w:hAnsi="Times New Roman" w:cs="Times New Roman"/>
          <w:lang w:val="en-US"/>
        </w:rPr>
        <w:t>knowloged</w:t>
      </w:r>
      <w:proofErr w:type="spellEnd"/>
      <w:r w:rsidR="0032517E">
        <w:rPr>
          <w:rFonts w:ascii="Times New Roman" w:hAnsi="Times New Roman" w:cs="Times New Roman"/>
          <w:lang w:val="en-US"/>
        </w:rPr>
        <w:t xml:space="preserve"> about the </w:t>
      </w:r>
      <w:proofErr w:type="spellStart"/>
      <w:r w:rsidR="0032517E">
        <w:rPr>
          <w:rFonts w:ascii="Times New Roman" w:hAnsi="Times New Roman" w:cs="Times New Roman"/>
          <w:lang w:val="en-US"/>
        </w:rPr>
        <w:t>aggresser</w:t>
      </w:r>
      <w:proofErr w:type="spellEnd"/>
      <w:r w:rsidR="0032517E">
        <w:rPr>
          <w:rFonts w:ascii="Times New Roman" w:hAnsi="Times New Roman" w:cs="Times New Roman"/>
          <w:lang w:val="en-US"/>
        </w:rPr>
        <w:t xml:space="preserve"> UE signal at victim receiver.</w:t>
      </w:r>
    </w:p>
    <w:p w14:paraId="15901465" w14:textId="75E6BB30" w:rsidR="00FC5457" w:rsidRDefault="00FC5457" w:rsidP="00B72F7C">
      <w:pPr>
        <w:pStyle w:val="ListParagraph"/>
        <w:numPr>
          <w:ilvl w:val="0"/>
          <w:numId w:val="62"/>
        </w:numPr>
        <w:jc w:val="both"/>
        <w:rPr>
          <w:rFonts w:ascii="Times New Roman" w:hAnsi="Times New Roman" w:cs="Times New Roman"/>
          <w:lang w:val="en-US"/>
        </w:rPr>
      </w:pPr>
      <w:r w:rsidRPr="00331726">
        <w:rPr>
          <w:rFonts w:ascii="Times New Roman" w:hAnsi="Times New Roman" w:cs="Times New Roman"/>
          <w:lang w:val="en-US"/>
        </w:rPr>
        <w:t>Sufficient margins are needed to account for different environmental conditions as well as process and manufacturing tolerances</w:t>
      </w:r>
    </w:p>
    <w:p w14:paraId="2FA8097D" w14:textId="5C80CD5C" w:rsidR="000A0A0D" w:rsidRDefault="000A0A0D" w:rsidP="000A0A0D">
      <w:pPr>
        <w:pStyle w:val="ListParagraph"/>
        <w:ind w:left="1440"/>
        <w:rPr>
          <w:rFonts w:ascii="Times New Roman" w:hAnsi="Times New Roman" w:cs="Times New Roman"/>
          <w:lang w:val="en-US"/>
        </w:rPr>
      </w:pPr>
    </w:p>
    <w:p w14:paraId="72DCC978" w14:textId="5D9903A9" w:rsidR="007D2CDE" w:rsidRPr="00D65F71" w:rsidRDefault="00BB41FD" w:rsidP="007D2CDE">
      <w:pPr>
        <w:pStyle w:val="Heading2"/>
        <w:ind w:left="0" w:firstLine="0"/>
        <w:rPr>
          <w:rFonts w:ascii="Arial" w:hAnsi="Arial" w:cs="Arial"/>
          <w:lang w:val="en-US"/>
        </w:rPr>
      </w:pPr>
      <w:r>
        <w:rPr>
          <w:rFonts w:ascii="Arial" w:hAnsi="Arial" w:cs="Arial"/>
          <w:lang w:val="en-US"/>
        </w:rPr>
        <w:t>2</w:t>
      </w:r>
      <w:r w:rsidR="007D2CDE" w:rsidRPr="00D65F71">
        <w:rPr>
          <w:rFonts w:ascii="Arial" w:hAnsi="Arial" w:cs="Arial"/>
          <w:lang w:val="en-US"/>
        </w:rPr>
        <w:t>.</w:t>
      </w:r>
      <w:r>
        <w:rPr>
          <w:rFonts w:ascii="Arial" w:hAnsi="Arial" w:cs="Arial"/>
          <w:lang w:val="en-US"/>
        </w:rPr>
        <w:t>2</w:t>
      </w:r>
      <w:r w:rsidR="007D2CDE" w:rsidRPr="00D65F71">
        <w:rPr>
          <w:rFonts w:ascii="Arial" w:hAnsi="Arial" w:cs="Arial"/>
          <w:lang w:val="en-US"/>
        </w:rPr>
        <w:t xml:space="preserve"> UE-to-UE interference </w:t>
      </w:r>
    </w:p>
    <w:p w14:paraId="5BAD2AF1" w14:textId="275E24C3" w:rsidR="00E8574A" w:rsidRPr="00F23872" w:rsidRDefault="00E8574A" w:rsidP="00B72F7C">
      <w:pPr>
        <w:jc w:val="both"/>
        <w:rPr>
          <w:rFonts w:ascii="Times New Roman" w:hAnsi="Times New Roman" w:cs="Times New Roman"/>
        </w:rPr>
      </w:pPr>
      <w:r w:rsidRPr="00F23872">
        <w:rPr>
          <w:rFonts w:ascii="Times New Roman" w:hAnsi="Times New Roman" w:cs="Times New Roman"/>
        </w:rPr>
        <w:t xml:space="preserve">Worst case UE performance according to TS 38.101 </w:t>
      </w:r>
      <w:r>
        <w:rPr>
          <w:rFonts w:ascii="Times New Roman" w:hAnsi="Times New Roman" w:cs="Times New Roman"/>
        </w:rPr>
        <w:t xml:space="preserve">has been </w:t>
      </w:r>
      <w:proofErr w:type="spellStart"/>
      <w:r>
        <w:rPr>
          <w:rFonts w:ascii="Times New Roman" w:hAnsi="Times New Roman" w:cs="Times New Roman"/>
        </w:rPr>
        <w:t>analyzed</w:t>
      </w:r>
      <w:proofErr w:type="spellEnd"/>
      <w:r>
        <w:rPr>
          <w:rFonts w:ascii="Times New Roman" w:hAnsi="Times New Roman" w:cs="Times New Roman"/>
        </w:rPr>
        <w:t xml:space="preserve"> in </w:t>
      </w:r>
      <w:r w:rsidR="00DB0F58" w:rsidRPr="00E80325">
        <w:rPr>
          <w:rFonts w:ascii="Times New Roman" w:hAnsi="Times New Roman" w:cs="Times New Roman"/>
        </w:rPr>
        <w:fldChar w:fldCharType="begin"/>
      </w:r>
      <w:r w:rsidR="00DB0F58" w:rsidRPr="0023556F">
        <w:rPr>
          <w:rFonts w:ascii="Times New Roman" w:hAnsi="Times New Roman" w:cs="Times New Roman"/>
        </w:rPr>
        <w:instrText xml:space="preserve"> REF _Ref111017754 \h </w:instrText>
      </w:r>
      <w:r w:rsidR="0023556F">
        <w:rPr>
          <w:rFonts w:ascii="Times New Roman" w:hAnsi="Times New Roman" w:cs="Times New Roman"/>
        </w:rPr>
        <w:instrText xml:space="preserve"> \* MERGEFORMAT </w:instrText>
      </w:r>
      <w:r w:rsidR="00DB0F58" w:rsidRPr="00E80325">
        <w:rPr>
          <w:rFonts w:ascii="Times New Roman" w:hAnsi="Times New Roman" w:cs="Times New Roman"/>
        </w:rPr>
      </w:r>
      <w:r w:rsidR="00DB0F58" w:rsidRPr="00E80325">
        <w:rPr>
          <w:rFonts w:ascii="Times New Roman" w:hAnsi="Times New Roman" w:cs="Times New Roman"/>
        </w:rPr>
        <w:fldChar w:fldCharType="separate"/>
      </w:r>
      <w:r w:rsidR="00BB41FD" w:rsidRPr="00DB0F58">
        <w:rPr>
          <w:rFonts w:ascii="Times New Roman" w:hAnsi="Times New Roman" w:cs="Times New Roman"/>
        </w:rPr>
        <w:t xml:space="preserve">Figure </w:t>
      </w:r>
      <w:r w:rsidR="00BB41FD">
        <w:rPr>
          <w:rFonts w:ascii="Times New Roman" w:hAnsi="Times New Roman" w:cs="Times New Roman"/>
        </w:rPr>
        <w:t>1</w:t>
      </w:r>
      <w:r w:rsidR="00DB0F58" w:rsidRPr="00E80325">
        <w:rPr>
          <w:rFonts w:ascii="Times New Roman" w:hAnsi="Times New Roman" w:cs="Times New Roman"/>
        </w:rPr>
        <w:fldChar w:fldCharType="end"/>
      </w:r>
      <w:r w:rsidRPr="00F23872">
        <w:rPr>
          <w:rFonts w:ascii="Times New Roman" w:hAnsi="Times New Roman" w:cs="Times New Roman"/>
        </w:rPr>
        <w:t xml:space="preserve">. </w:t>
      </w:r>
      <w:r>
        <w:rPr>
          <w:rFonts w:ascii="Times New Roman" w:hAnsi="Times New Roman" w:cs="Times New Roman"/>
        </w:rPr>
        <w:t>P</w:t>
      </w:r>
      <w:r w:rsidRPr="00F23872">
        <w:rPr>
          <w:rFonts w:ascii="Times New Roman" w:hAnsi="Times New Roman" w:cs="Times New Roman"/>
        </w:rPr>
        <w:t>ower class 3 and 20 MHz bandwidth w</w:t>
      </w:r>
      <w:r>
        <w:rPr>
          <w:rFonts w:ascii="Times New Roman" w:hAnsi="Times New Roman" w:cs="Times New Roman"/>
        </w:rPr>
        <w:t>ere</w:t>
      </w:r>
      <w:r w:rsidRPr="00F23872">
        <w:rPr>
          <w:rFonts w:ascii="Times New Roman" w:hAnsi="Times New Roman" w:cs="Times New Roman"/>
        </w:rPr>
        <w:t xml:space="preserve"> assumed. The purpose is to illustrate the magnitude of the </w:t>
      </w:r>
      <w:r w:rsidR="003E6EBE">
        <w:rPr>
          <w:rFonts w:ascii="Times New Roman" w:hAnsi="Times New Roman" w:cs="Times New Roman"/>
        </w:rPr>
        <w:t>UE receiver desensitization due to UE-to-UE interference</w:t>
      </w:r>
      <w:r w:rsidRPr="00F23872">
        <w:rPr>
          <w:rFonts w:ascii="Times New Roman" w:hAnsi="Times New Roman" w:cs="Times New Roman"/>
        </w:rPr>
        <w:t xml:space="preserve"> and not </w:t>
      </w:r>
      <w:r w:rsidR="003E6EBE">
        <w:rPr>
          <w:rFonts w:ascii="Times New Roman" w:hAnsi="Times New Roman" w:cs="Times New Roman"/>
        </w:rPr>
        <w:t xml:space="preserve">to provide </w:t>
      </w:r>
      <w:r w:rsidRPr="00F23872">
        <w:rPr>
          <w:rFonts w:ascii="Times New Roman" w:hAnsi="Times New Roman" w:cs="Times New Roman"/>
        </w:rPr>
        <w:t xml:space="preserve">an accurate </w:t>
      </w:r>
      <w:proofErr w:type="spellStart"/>
      <w:r w:rsidRPr="00F23872">
        <w:rPr>
          <w:rFonts w:ascii="Times New Roman" w:hAnsi="Times New Roman" w:cs="Times New Roman"/>
        </w:rPr>
        <w:t>behavioral</w:t>
      </w:r>
      <w:proofErr w:type="spellEnd"/>
      <w:r w:rsidRPr="00F23872">
        <w:rPr>
          <w:rFonts w:ascii="Times New Roman" w:hAnsi="Times New Roman" w:cs="Times New Roman"/>
        </w:rPr>
        <w:t xml:space="preserve"> model. </w:t>
      </w:r>
    </w:p>
    <w:p w14:paraId="1825630C" w14:textId="77777777" w:rsidR="007D2CDE" w:rsidRPr="00F31206" w:rsidRDefault="007D2CDE" w:rsidP="00EF324C">
      <w:pPr>
        <w:overflowPunct/>
        <w:autoSpaceDE/>
        <w:autoSpaceDN/>
        <w:adjustRightInd/>
        <w:spacing w:after="0"/>
        <w:textAlignment w:val="auto"/>
        <w:rPr>
          <w:rFonts w:ascii="Times New Roman" w:hAnsi="Times New Roman" w:cs="Times New Roman"/>
          <w:lang w:val="en-US"/>
        </w:rPr>
      </w:pPr>
    </w:p>
    <w:p w14:paraId="029F5BEE" w14:textId="49D33E32" w:rsidR="00DB0F58" w:rsidRDefault="0046605F" w:rsidP="008663E0">
      <w:pPr>
        <w:keepNext/>
        <w:jc w:val="center"/>
      </w:pPr>
      <w:r>
        <w:rPr>
          <w:noProof/>
        </w:rPr>
        <w:lastRenderedPageBreak/>
        <w:drawing>
          <wp:inline distT="0" distB="0" distL="0" distR="0" wp14:anchorId="683B1300" wp14:editId="489E7FFC">
            <wp:extent cx="4408170" cy="708342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8170" cy="7083425"/>
                    </a:xfrm>
                    <a:prstGeom prst="rect">
                      <a:avLst/>
                    </a:prstGeom>
                    <a:noFill/>
                    <a:ln>
                      <a:noFill/>
                    </a:ln>
                  </pic:spPr>
                </pic:pic>
              </a:graphicData>
            </a:graphic>
          </wp:inline>
        </w:drawing>
      </w:r>
    </w:p>
    <w:p w14:paraId="0D27A940" w14:textId="66E18EC4" w:rsidR="00E8574A" w:rsidRPr="00DB0F58" w:rsidRDefault="00DB0F58" w:rsidP="00DB0F58">
      <w:pPr>
        <w:pStyle w:val="Caption"/>
        <w:jc w:val="center"/>
        <w:rPr>
          <w:rFonts w:ascii="Times New Roman" w:hAnsi="Times New Roman" w:cs="Times New Roman"/>
        </w:rPr>
      </w:pPr>
      <w:bookmarkStart w:id="3" w:name="_Ref111017754"/>
      <w:r w:rsidRPr="00DB0F58">
        <w:rPr>
          <w:rFonts w:ascii="Times New Roman" w:hAnsi="Times New Roman" w:cs="Times New Roman"/>
        </w:rPr>
        <w:t xml:space="preserve">Figure </w:t>
      </w:r>
      <w:r w:rsidRPr="00DB0F58">
        <w:rPr>
          <w:rFonts w:ascii="Times New Roman" w:hAnsi="Times New Roman" w:cs="Times New Roman"/>
        </w:rPr>
        <w:fldChar w:fldCharType="begin"/>
      </w:r>
      <w:r w:rsidRPr="00DB0F58">
        <w:rPr>
          <w:rFonts w:ascii="Times New Roman" w:hAnsi="Times New Roman" w:cs="Times New Roman"/>
        </w:rPr>
        <w:instrText xml:space="preserve"> SEQ Figure \* ARABIC </w:instrText>
      </w:r>
      <w:r w:rsidRPr="00DB0F58">
        <w:rPr>
          <w:rFonts w:ascii="Times New Roman" w:hAnsi="Times New Roman" w:cs="Times New Roman"/>
        </w:rPr>
        <w:fldChar w:fldCharType="separate"/>
      </w:r>
      <w:r w:rsidR="00BB41FD">
        <w:rPr>
          <w:rFonts w:ascii="Times New Roman" w:hAnsi="Times New Roman" w:cs="Times New Roman"/>
          <w:noProof/>
        </w:rPr>
        <w:t>1</w:t>
      </w:r>
      <w:r w:rsidRPr="00DB0F58">
        <w:rPr>
          <w:rFonts w:ascii="Times New Roman" w:hAnsi="Times New Roman" w:cs="Times New Roman"/>
        </w:rPr>
        <w:fldChar w:fldCharType="end"/>
      </w:r>
      <w:bookmarkEnd w:id="3"/>
      <w:r w:rsidRPr="00DB0F58">
        <w:rPr>
          <w:rFonts w:ascii="Times New Roman" w:hAnsi="Times New Roman" w:cs="Times New Roman"/>
        </w:rPr>
        <w:t>: UE to UE cross link interference and desensitization</w:t>
      </w:r>
    </w:p>
    <w:p w14:paraId="114872D1" w14:textId="77777777" w:rsidR="00E8574A" w:rsidRDefault="00E8574A" w:rsidP="00B72F7C">
      <w:pPr>
        <w:jc w:val="both"/>
        <w:rPr>
          <w:rFonts w:ascii="Times New Roman" w:hAnsi="Times New Roman" w:cs="Times New Roman"/>
        </w:rPr>
      </w:pPr>
    </w:p>
    <w:p w14:paraId="1F504218" w14:textId="70F14658" w:rsidR="00E8574A" w:rsidRPr="00612C83" w:rsidRDefault="00E8574A" w:rsidP="00B72F7C">
      <w:pPr>
        <w:jc w:val="both"/>
        <w:rPr>
          <w:rFonts w:ascii="Times New Roman" w:hAnsi="Times New Roman" w:cs="Times New Roman"/>
        </w:rPr>
      </w:pPr>
      <w:r w:rsidRPr="00612C83">
        <w:rPr>
          <w:rFonts w:ascii="Times New Roman" w:hAnsi="Times New Roman" w:cs="Times New Roman"/>
        </w:rPr>
        <w:t xml:space="preserve">9 dB victim RF front end noise figure was assumed. In case </w:t>
      </w:r>
      <w:proofErr w:type="gramStart"/>
      <w:r w:rsidRPr="00612C83">
        <w:rPr>
          <w:rFonts w:ascii="Times New Roman" w:hAnsi="Times New Roman" w:cs="Times New Roman"/>
        </w:rPr>
        <w:t>UE’s</w:t>
      </w:r>
      <w:proofErr w:type="gramEnd"/>
      <w:r w:rsidRPr="00612C83">
        <w:rPr>
          <w:rFonts w:ascii="Times New Roman" w:hAnsi="Times New Roman" w:cs="Times New Roman"/>
        </w:rPr>
        <w:t xml:space="preserve"> with better RF front end noise figure is assumed</w:t>
      </w:r>
      <w:r w:rsidR="00E02730">
        <w:rPr>
          <w:rFonts w:ascii="Times New Roman" w:hAnsi="Times New Roman" w:cs="Times New Roman"/>
        </w:rPr>
        <w:t>,</w:t>
      </w:r>
      <w:r w:rsidRPr="00612C83">
        <w:rPr>
          <w:rFonts w:ascii="Times New Roman" w:hAnsi="Times New Roman" w:cs="Times New Roman"/>
        </w:rPr>
        <w:t xml:space="preserve"> the expected desensitization </w:t>
      </w:r>
      <w:r w:rsidR="00E02730">
        <w:rPr>
          <w:rFonts w:ascii="Times New Roman" w:hAnsi="Times New Roman" w:cs="Times New Roman"/>
        </w:rPr>
        <w:t xml:space="preserve">will </w:t>
      </w:r>
      <w:r w:rsidRPr="00612C83">
        <w:rPr>
          <w:rFonts w:ascii="Times New Roman" w:hAnsi="Times New Roman" w:cs="Times New Roman"/>
        </w:rPr>
        <w:t>be worse. Th</w:t>
      </w:r>
      <w:r w:rsidR="00E02730">
        <w:rPr>
          <w:rFonts w:ascii="Times New Roman" w:hAnsi="Times New Roman" w:cs="Times New Roman"/>
        </w:rPr>
        <w:t xml:space="preserve">e </w:t>
      </w:r>
      <w:r w:rsidRPr="00612C83">
        <w:rPr>
          <w:rFonts w:ascii="Times New Roman" w:hAnsi="Times New Roman" w:cs="Times New Roman"/>
        </w:rPr>
        <w:t xml:space="preserve">problem </w:t>
      </w:r>
      <w:r w:rsidR="00E02730">
        <w:rPr>
          <w:rFonts w:ascii="Times New Roman" w:hAnsi="Times New Roman" w:cs="Times New Roman"/>
        </w:rPr>
        <w:t>of UE receiver desensitization due to UE-to-</w:t>
      </w:r>
      <w:r w:rsidR="003E6EBE">
        <w:rPr>
          <w:rFonts w:ascii="Times New Roman" w:hAnsi="Times New Roman" w:cs="Times New Roman"/>
        </w:rPr>
        <w:t xml:space="preserve">UE interference </w:t>
      </w:r>
      <w:r w:rsidRPr="00612C83">
        <w:rPr>
          <w:rFonts w:ascii="Times New Roman" w:hAnsi="Times New Roman" w:cs="Times New Roman"/>
        </w:rPr>
        <w:t xml:space="preserve">may occur in case </w:t>
      </w:r>
      <w:proofErr w:type="gramStart"/>
      <w:r w:rsidRPr="00612C83">
        <w:rPr>
          <w:rFonts w:ascii="Times New Roman" w:hAnsi="Times New Roman" w:cs="Times New Roman"/>
        </w:rPr>
        <w:t>UE’s</w:t>
      </w:r>
      <w:proofErr w:type="gramEnd"/>
      <w:r w:rsidRPr="00612C83">
        <w:rPr>
          <w:rFonts w:ascii="Times New Roman" w:hAnsi="Times New Roman" w:cs="Times New Roman"/>
        </w:rPr>
        <w:t xml:space="preserve"> connected to a legacy network are operating near a network and associated UE’s that supports SBFD</w:t>
      </w:r>
      <w:r w:rsidR="003E6EBE">
        <w:rPr>
          <w:rFonts w:ascii="Times New Roman" w:hAnsi="Times New Roman" w:cs="Times New Roman"/>
        </w:rPr>
        <w:t xml:space="preserve"> as well as between different UEs in a single network operating SBFD</w:t>
      </w:r>
      <w:r w:rsidRPr="00612C83">
        <w:rPr>
          <w:rFonts w:ascii="Times New Roman" w:hAnsi="Times New Roman" w:cs="Times New Roman"/>
        </w:rPr>
        <w:t>.</w:t>
      </w:r>
    </w:p>
    <w:p w14:paraId="08C8EE1A" w14:textId="0327555D" w:rsidR="00FB65DC" w:rsidRDefault="003A758F" w:rsidP="00B72F7C">
      <w:pPr>
        <w:jc w:val="both"/>
        <w:rPr>
          <w:rFonts w:ascii="Times New Roman" w:hAnsi="Times New Roman" w:cs="Times New Roman"/>
        </w:rPr>
      </w:pPr>
      <w:r w:rsidRPr="00F23872">
        <w:rPr>
          <w:rFonts w:ascii="Times New Roman" w:hAnsi="Times New Roman" w:cs="Times New Roman"/>
          <w:b/>
          <w:bCs/>
          <w:lang w:val="en-US"/>
        </w:rPr>
        <w:t xml:space="preserve">Observation </w:t>
      </w:r>
      <w:r w:rsidR="00551856">
        <w:rPr>
          <w:rFonts w:ascii="Times New Roman" w:hAnsi="Times New Roman" w:cs="Times New Roman"/>
          <w:b/>
          <w:bCs/>
          <w:lang w:val="en-US"/>
        </w:rPr>
        <w:t>1</w:t>
      </w:r>
      <w:r w:rsidRPr="00F23872">
        <w:rPr>
          <w:rFonts w:ascii="Times New Roman" w:hAnsi="Times New Roman" w:cs="Times New Roman"/>
          <w:b/>
          <w:bCs/>
          <w:lang w:val="en-US"/>
        </w:rPr>
        <w:t>:</w:t>
      </w:r>
      <w:r>
        <w:rPr>
          <w:rFonts w:ascii="Times New Roman" w:hAnsi="Times New Roman" w:cs="Times New Roman"/>
          <w:b/>
          <w:bCs/>
          <w:lang w:val="en-US"/>
        </w:rPr>
        <w:t xml:space="preserve"> </w:t>
      </w:r>
      <w:r w:rsidR="00E84509">
        <w:rPr>
          <w:rFonts w:ascii="Times New Roman" w:hAnsi="Times New Roman" w:cs="Times New Roman"/>
          <w:b/>
          <w:bCs/>
          <w:lang w:val="en-US"/>
        </w:rPr>
        <w:t>I</w:t>
      </w:r>
      <w:r w:rsidR="00830F53">
        <w:rPr>
          <w:rFonts w:ascii="Times New Roman" w:hAnsi="Times New Roman" w:cs="Times New Roman"/>
          <w:b/>
          <w:bCs/>
          <w:lang w:val="en-US"/>
        </w:rPr>
        <w:t>n case</w:t>
      </w:r>
      <w:r w:rsidR="005B73D5">
        <w:rPr>
          <w:rFonts w:ascii="Times New Roman" w:hAnsi="Times New Roman" w:cs="Times New Roman"/>
          <w:b/>
          <w:bCs/>
          <w:lang w:val="en-US"/>
        </w:rPr>
        <w:t xml:space="preserve"> no degradation of UE </w:t>
      </w:r>
      <w:r w:rsidR="009B1795">
        <w:rPr>
          <w:rFonts w:ascii="Times New Roman" w:hAnsi="Times New Roman" w:cs="Times New Roman"/>
          <w:b/>
          <w:bCs/>
          <w:lang w:val="en-US"/>
        </w:rPr>
        <w:t xml:space="preserve">performance </w:t>
      </w:r>
      <w:r w:rsidR="00DA3BA3">
        <w:rPr>
          <w:rFonts w:ascii="Times New Roman" w:hAnsi="Times New Roman" w:cs="Times New Roman"/>
          <w:b/>
          <w:bCs/>
          <w:lang w:val="en-US"/>
        </w:rPr>
        <w:t>is desired</w:t>
      </w:r>
      <w:r w:rsidR="00E84509">
        <w:rPr>
          <w:rFonts w:ascii="Times New Roman" w:hAnsi="Times New Roman" w:cs="Times New Roman"/>
          <w:b/>
          <w:bCs/>
          <w:lang w:val="en-US"/>
        </w:rPr>
        <w:t xml:space="preserve"> for SBFD use cases</w:t>
      </w:r>
      <w:r w:rsidR="007D7BCB">
        <w:rPr>
          <w:rFonts w:ascii="Times New Roman" w:hAnsi="Times New Roman" w:cs="Times New Roman"/>
          <w:b/>
          <w:bCs/>
          <w:lang w:val="en-US"/>
        </w:rPr>
        <w:t xml:space="preserve">, </w:t>
      </w:r>
      <w:r w:rsidR="00E84509">
        <w:rPr>
          <w:rFonts w:ascii="Times New Roman" w:hAnsi="Times New Roman" w:cs="Times New Roman"/>
          <w:b/>
          <w:bCs/>
          <w:lang w:val="en-US"/>
        </w:rPr>
        <w:t xml:space="preserve">the </w:t>
      </w:r>
      <w:r w:rsidR="00196730">
        <w:rPr>
          <w:rFonts w:ascii="Times New Roman" w:hAnsi="Times New Roman" w:cs="Times New Roman"/>
          <w:b/>
          <w:bCs/>
          <w:lang w:val="en-US"/>
        </w:rPr>
        <w:t>p</w:t>
      </w:r>
      <w:r w:rsidR="00E84509">
        <w:rPr>
          <w:rFonts w:ascii="Times New Roman" w:hAnsi="Times New Roman" w:cs="Times New Roman"/>
          <w:b/>
          <w:bCs/>
          <w:lang w:val="en-US"/>
        </w:rPr>
        <w:t>hysical</w:t>
      </w:r>
      <w:r w:rsidR="00726AD0">
        <w:rPr>
          <w:rFonts w:ascii="Times New Roman" w:hAnsi="Times New Roman" w:cs="Times New Roman"/>
          <w:b/>
          <w:bCs/>
          <w:lang w:val="en-US"/>
        </w:rPr>
        <w:t xml:space="preserve"> separation </w:t>
      </w:r>
      <w:r w:rsidR="00565C5F">
        <w:rPr>
          <w:rFonts w:ascii="Times New Roman" w:hAnsi="Times New Roman" w:cs="Times New Roman"/>
          <w:b/>
          <w:bCs/>
          <w:lang w:val="en-US"/>
        </w:rPr>
        <w:t>(</w:t>
      </w:r>
      <w:r w:rsidR="000728B1">
        <w:rPr>
          <w:rFonts w:ascii="Times New Roman" w:hAnsi="Times New Roman" w:cs="Times New Roman"/>
          <w:b/>
          <w:bCs/>
          <w:lang w:val="en-US"/>
        </w:rPr>
        <w:t>&gt; 200 m)</w:t>
      </w:r>
      <w:r w:rsidR="00E84509">
        <w:rPr>
          <w:rFonts w:ascii="Times New Roman" w:hAnsi="Times New Roman" w:cs="Times New Roman"/>
          <w:b/>
          <w:bCs/>
          <w:lang w:val="en-US"/>
        </w:rPr>
        <w:t xml:space="preserve"> </w:t>
      </w:r>
      <w:r w:rsidR="00F63FEB">
        <w:rPr>
          <w:rFonts w:ascii="Times New Roman" w:hAnsi="Times New Roman" w:cs="Times New Roman"/>
          <w:b/>
          <w:bCs/>
          <w:lang w:val="en-US"/>
        </w:rPr>
        <w:t xml:space="preserve">or coupling loss </w:t>
      </w:r>
      <w:r w:rsidR="006C31D7">
        <w:rPr>
          <w:rFonts w:ascii="Times New Roman" w:hAnsi="Times New Roman" w:cs="Times New Roman"/>
          <w:b/>
          <w:bCs/>
          <w:lang w:val="en-US"/>
        </w:rPr>
        <w:t>(&gt;90 dB)</w:t>
      </w:r>
      <w:r w:rsidR="00E84509">
        <w:rPr>
          <w:rFonts w:ascii="Times New Roman" w:hAnsi="Times New Roman" w:cs="Times New Roman"/>
          <w:b/>
          <w:bCs/>
          <w:lang w:val="en-US"/>
        </w:rPr>
        <w:t xml:space="preserve"> </w:t>
      </w:r>
      <w:r w:rsidR="00F63FEB">
        <w:rPr>
          <w:rFonts w:ascii="Times New Roman" w:hAnsi="Times New Roman" w:cs="Times New Roman"/>
          <w:b/>
          <w:bCs/>
          <w:lang w:val="en-US"/>
        </w:rPr>
        <w:t xml:space="preserve">between aggressor UE and victim UE </w:t>
      </w:r>
      <w:r w:rsidR="00C53B4F">
        <w:rPr>
          <w:rFonts w:ascii="Times New Roman" w:hAnsi="Times New Roman" w:cs="Times New Roman"/>
          <w:b/>
          <w:bCs/>
          <w:lang w:val="en-US"/>
        </w:rPr>
        <w:t>need</w:t>
      </w:r>
      <w:r w:rsidR="00D64EF9">
        <w:rPr>
          <w:rFonts w:ascii="Times New Roman" w:hAnsi="Times New Roman" w:cs="Times New Roman"/>
          <w:b/>
          <w:bCs/>
          <w:lang w:val="en-US"/>
        </w:rPr>
        <w:t xml:space="preserve"> to be very large</w:t>
      </w:r>
      <w:r w:rsidR="00E032D1">
        <w:rPr>
          <w:rFonts w:ascii="Times New Roman" w:hAnsi="Times New Roman" w:cs="Times New Roman"/>
          <w:b/>
          <w:bCs/>
          <w:lang w:val="en-US"/>
        </w:rPr>
        <w:t>.</w:t>
      </w:r>
      <w:r w:rsidR="00D64EF9">
        <w:rPr>
          <w:rFonts w:ascii="Times New Roman" w:hAnsi="Times New Roman" w:cs="Times New Roman"/>
          <w:b/>
          <w:bCs/>
          <w:lang w:val="en-US"/>
        </w:rPr>
        <w:t xml:space="preserve"> </w:t>
      </w:r>
    </w:p>
    <w:p w14:paraId="1D45B393" w14:textId="154E4346" w:rsidR="00FB65DC" w:rsidRDefault="00FB65DC" w:rsidP="00B72F7C">
      <w:pPr>
        <w:jc w:val="both"/>
        <w:rPr>
          <w:rFonts w:ascii="Times New Roman" w:hAnsi="Times New Roman" w:cs="Times New Roman"/>
          <w:b/>
          <w:bCs/>
          <w:lang w:val="en-US"/>
        </w:rPr>
      </w:pPr>
      <w:r>
        <w:rPr>
          <w:rFonts w:ascii="Times New Roman" w:hAnsi="Times New Roman" w:cs="Times New Roman"/>
          <w:b/>
          <w:bCs/>
          <w:lang w:val="en-US"/>
        </w:rPr>
        <w:lastRenderedPageBreak/>
        <w:t xml:space="preserve">Observation </w:t>
      </w:r>
      <w:r w:rsidR="001D6664">
        <w:rPr>
          <w:rFonts w:ascii="Times New Roman" w:hAnsi="Times New Roman" w:cs="Times New Roman"/>
          <w:b/>
          <w:bCs/>
          <w:lang w:val="en-US"/>
        </w:rPr>
        <w:t>2</w:t>
      </w:r>
      <w:r>
        <w:rPr>
          <w:rFonts w:ascii="Times New Roman" w:hAnsi="Times New Roman" w:cs="Times New Roman"/>
          <w:b/>
          <w:bCs/>
          <w:lang w:val="en-US"/>
        </w:rPr>
        <w:t>:</w:t>
      </w:r>
      <w:r w:rsidR="00A3373F">
        <w:rPr>
          <w:rFonts w:ascii="Times New Roman" w:hAnsi="Times New Roman" w:cs="Times New Roman"/>
          <w:b/>
          <w:bCs/>
          <w:lang w:val="en-US"/>
        </w:rPr>
        <w:t xml:space="preserve"> </w:t>
      </w:r>
      <w:r w:rsidR="00C6752D">
        <w:rPr>
          <w:rFonts w:ascii="Times New Roman" w:hAnsi="Times New Roman" w:cs="Times New Roman"/>
          <w:b/>
          <w:bCs/>
          <w:lang w:val="en-US"/>
        </w:rPr>
        <w:t>If</w:t>
      </w:r>
      <w:r w:rsidR="00A3373F">
        <w:rPr>
          <w:rFonts w:ascii="Times New Roman" w:hAnsi="Times New Roman" w:cs="Times New Roman"/>
          <w:b/>
          <w:bCs/>
          <w:lang w:val="en-US"/>
        </w:rPr>
        <w:t xml:space="preserve"> worst case </w:t>
      </w:r>
      <w:r w:rsidR="00C94A26">
        <w:rPr>
          <w:rFonts w:ascii="Times New Roman" w:hAnsi="Times New Roman" w:cs="Times New Roman"/>
          <w:b/>
          <w:bCs/>
          <w:lang w:val="en-US"/>
        </w:rPr>
        <w:t xml:space="preserve">UE </w:t>
      </w:r>
      <w:r w:rsidR="00D759FD">
        <w:rPr>
          <w:rFonts w:ascii="Times New Roman" w:hAnsi="Times New Roman" w:cs="Times New Roman"/>
          <w:b/>
          <w:bCs/>
          <w:lang w:val="en-US"/>
        </w:rPr>
        <w:t>ACLR</w:t>
      </w:r>
      <w:r w:rsidR="00C94A26">
        <w:rPr>
          <w:rFonts w:ascii="Times New Roman" w:hAnsi="Times New Roman" w:cs="Times New Roman"/>
          <w:b/>
          <w:bCs/>
          <w:lang w:val="en-US"/>
        </w:rPr>
        <w:t xml:space="preserve"> </w:t>
      </w:r>
      <w:r w:rsidR="00C6752D">
        <w:rPr>
          <w:rFonts w:ascii="Times New Roman" w:hAnsi="Times New Roman" w:cs="Times New Roman"/>
          <w:b/>
          <w:bCs/>
          <w:lang w:val="en-US"/>
        </w:rPr>
        <w:t xml:space="preserve">performance </w:t>
      </w:r>
      <w:r w:rsidR="00730028">
        <w:rPr>
          <w:rFonts w:ascii="Times New Roman" w:hAnsi="Times New Roman" w:cs="Times New Roman"/>
          <w:b/>
          <w:bCs/>
          <w:lang w:val="en-US"/>
        </w:rPr>
        <w:t>is considered</w:t>
      </w:r>
      <w:r w:rsidR="00FD42F0">
        <w:rPr>
          <w:rFonts w:ascii="Times New Roman" w:hAnsi="Times New Roman" w:cs="Times New Roman"/>
          <w:b/>
          <w:bCs/>
          <w:lang w:val="en-US"/>
        </w:rPr>
        <w:t>,</w:t>
      </w:r>
      <w:r w:rsidR="00222E2B">
        <w:rPr>
          <w:rFonts w:ascii="Times New Roman" w:hAnsi="Times New Roman" w:cs="Times New Roman"/>
          <w:b/>
          <w:bCs/>
          <w:lang w:val="en-US"/>
        </w:rPr>
        <w:t xml:space="preserve"> ACLR </w:t>
      </w:r>
      <w:r w:rsidR="00450EB8">
        <w:rPr>
          <w:rFonts w:ascii="Times New Roman" w:hAnsi="Times New Roman" w:cs="Times New Roman"/>
          <w:b/>
          <w:bCs/>
          <w:lang w:val="en-US"/>
        </w:rPr>
        <w:t xml:space="preserve">contribution to the </w:t>
      </w:r>
      <w:r w:rsidR="0090356B">
        <w:rPr>
          <w:rFonts w:ascii="Times New Roman" w:hAnsi="Times New Roman" w:cs="Times New Roman"/>
          <w:b/>
          <w:bCs/>
          <w:lang w:val="en-US"/>
        </w:rPr>
        <w:t xml:space="preserve">in-band noise at the receive input </w:t>
      </w:r>
      <w:r w:rsidR="00222E2B">
        <w:rPr>
          <w:rFonts w:ascii="Times New Roman" w:hAnsi="Times New Roman" w:cs="Times New Roman"/>
          <w:b/>
          <w:bCs/>
          <w:lang w:val="en-US"/>
        </w:rPr>
        <w:t xml:space="preserve">seem </w:t>
      </w:r>
      <w:r w:rsidR="00DB2850">
        <w:rPr>
          <w:rFonts w:ascii="Times New Roman" w:hAnsi="Times New Roman" w:cs="Times New Roman"/>
          <w:b/>
          <w:bCs/>
          <w:lang w:val="en-US"/>
        </w:rPr>
        <w:t>t</w:t>
      </w:r>
      <w:r w:rsidR="00A91FA3">
        <w:rPr>
          <w:rFonts w:ascii="Times New Roman" w:hAnsi="Times New Roman" w:cs="Times New Roman"/>
          <w:b/>
          <w:bCs/>
          <w:lang w:val="en-US"/>
        </w:rPr>
        <w:t xml:space="preserve">o </w:t>
      </w:r>
      <w:r w:rsidR="00105FB4">
        <w:rPr>
          <w:rFonts w:ascii="Times New Roman" w:hAnsi="Times New Roman" w:cs="Times New Roman"/>
          <w:b/>
          <w:bCs/>
          <w:lang w:val="en-US"/>
        </w:rPr>
        <w:t>be</w:t>
      </w:r>
      <w:r w:rsidR="00A91FA3">
        <w:rPr>
          <w:rFonts w:ascii="Times New Roman" w:hAnsi="Times New Roman" w:cs="Times New Roman"/>
          <w:b/>
          <w:bCs/>
          <w:lang w:val="en-US"/>
        </w:rPr>
        <w:t xml:space="preserve"> the strongest </w:t>
      </w:r>
      <w:r w:rsidR="00A47602">
        <w:rPr>
          <w:rFonts w:ascii="Times New Roman" w:hAnsi="Times New Roman" w:cs="Times New Roman"/>
          <w:b/>
          <w:bCs/>
          <w:lang w:val="en-US"/>
        </w:rPr>
        <w:t>contribution</w:t>
      </w:r>
      <w:r w:rsidR="00B0418C">
        <w:rPr>
          <w:rFonts w:ascii="Times New Roman" w:hAnsi="Times New Roman" w:cs="Times New Roman"/>
          <w:b/>
          <w:bCs/>
          <w:lang w:val="en-US"/>
        </w:rPr>
        <w:t xml:space="preserve"> compared with </w:t>
      </w:r>
      <w:r w:rsidR="00F92BE0">
        <w:rPr>
          <w:rFonts w:ascii="Times New Roman" w:hAnsi="Times New Roman" w:cs="Times New Roman"/>
          <w:b/>
          <w:bCs/>
          <w:lang w:val="en-US"/>
        </w:rPr>
        <w:t>IMD3</w:t>
      </w:r>
      <w:r w:rsidR="00A47602">
        <w:rPr>
          <w:rFonts w:ascii="Times New Roman" w:hAnsi="Times New Roman" w:cs="Times New Roman"/>
          <w:b/>
          <w:bCs/>
          <w:lang w:val="en-US"/>
        </w:rPr>
        <w:t xml:space="preserve"> </w:t>
      </w:r>
      <w:r w:rsidR="00051CDD">
        <w:rPr>
          <w:rFonts w:ascii="Times New Roman" w:hAnsi="Times New Roman" w:cs="Times New Roman"/>
          <w:b/>
          <w:bCs/>
          <w:lang w:val="en-US"/>
        </w:rPr>
        <w:t xml:space="preserve">contributions. </w:t>
      </w:r>
    </w:p>
    <w:p w14:paraId="767790D2" w14:textId="74F021D7" w:rsidR="001D6664" w:rsidRDefault="001D6664" w:rsidP="00B72F7C">
      <w:pPr>
        <w:jc w:val="both"/>
        <w:rPr>
          <w:rFonts w:ascii="Times New Roman" w:hAnsi="Times New Roman" w:cs="Times New Roman"/>
          <w:b/>
          <w:bCs/>
          <w:lang w:val="en-US"/>
        </w:rPr>
      </w:pPr>
      <w:r>
        <w:rPr>
          <w:rFonts w:ascii="Times New Roman" w:hAnsi="Times New Roman" w:cs="Times New Roman"/>
          <w:b/>
          <w:bCs/>
          <w:lang w:val="en-US"/>
        </w:rPr>
        <w:t xml:space="preserve">Observation 3: In case the IMD3 performance is just good enough to meet intermodulation performance and the ACLR performance is much better than specified may the IMD3 contributions be strongest. </w:t>
      </w:r>
    </w:p>
    <w:p w14:paraId="625CCD88" w14:textId="77777777" w:rsidR="00FB65DC" w:rsidRPr="00A377FB" w:rsidRDefault="00FB65DC" w:rsidP="00E8574A">
      <w:pPr>
        <w:rPr>
          <w:rFonts w:ascii="Times New Roman" w:hAnsi="Times New Roman" w:cs="Times New Roman"/>
          <w:lang w:val="en-US"/>
        </w:rPr>
      </w:pPr>
    </w:p>
    <w:p w14:paraId="1A94BFB1" w14:textId="77777777" w:rsidR="000B2B45" w:rsidRPr="00612C83" w:rsidRDefault="000B2B45" w:rsidP="003714E1">
      <w:pPr>
        <w:rPr>
          <w:rFonts w:ascii="Times New Roman" w:hAnsi="Times New Roman" w:cs="Times New Roman"/>
        </w:rPr>
      </w:pPr>
    </w:p>
    <w:bookmarkEnd w:id="1"/>
    <w:p w14:paraId="05215B92" w14:textId="77777777"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t>Conclusion</w:t>
      </w:r>
    </w:p>
    <w:p w14:paraId="050FBB3E" w14:textId="08A10D28" w:rsidR="00B06DDF" w:rsidRDefault="00B06DDF" w:rsidP="00B06DDF">
      <w:pPr>
        <w:rPr>
          <w:rFonts w:ascii="Times New Roman" w:hAnsi="Times New Roman" w:cs="Times New Roman"/>
          <w:lang w:val="en-US"/>
        </w:rPr>
      </w:pPr>
      <w:r w:rsidRPr="00FE3C9B">
        <w:rPr>
          <w:rFonts w:ascii="Times New Roman" w:hAnsi="Times New Roman" w:cs="Times New Roman"/>
          <w:lang w:val="en-US"/>
        </w:rPr>
        <w:t xml:space="preserve">In this contribution the impact of </w:t>
      </w:r>
      <w:r w:rsidR="00E01CB3">
        <w:rPr>
          <w:rFonts w:ascii="Times New Roman" w:hAnsi="Times New Roman" w:cs="Times New Roman"/>
          <w:lang w:val="en-US"/>
        </w:rPr>
        <w:t>UE-to-UE interference</w:t>
      </w:r>
      <w:r w:rsidRPr="00FE3C9B">
        <w:rPr>
          <w:rFonts w:ascii="Times New Roman" w:hAnsi="Times New Roman" w:cs="Times New Roman"/>
          <w:lang w:val="en-US"/>
        </w:rPr>
        <w:t xml:space="preserve"> during sub-band non-overlapping full duplex operation was discussed</w:t>
      </w:r>
      <w:r w:rsidR="00E01CB3">
        <w:rPr>
          <w:rFonts w:ascii="Times New Roman" w:hAnsi="Times New Roman" w:cs="Times New Roman"/>
          <w:lang w:val="en-US"/>
        </w:rPr>
        <w:t xml:space="preserve"> if it is assumed that the UE’s meet existing 3GPP RF performance requirements with little or no margin. </w:t>
      </w:r>
      <w:r w:rsidRPr="00FE3C9B">
        <w:rPr>
          <w:rFonts w:ascii="Times New Roman" w:hAnsi="Times New Roman" w:cs="Times New Roman"/>
          <w:lang w:val="en-US"/>
        </w:rPr>
        <w:t>Following observations and proposals were made:</w:t>
      </w:r>
    </w:p>
    <w:p w14:paraId="3F8CADE2" w14:textId="77777777" w:rsidR="00F82AD4" w:rsidRDefault="00F82AD4" w:rsidP="00F82AD4">
      <w:pPr>
        <w:rPr>
          <w:rFonts w:ascii="Times New Roman" w:hAnsi="Times New Roman" w:cs="Times New Roman"/>
        </w:rPr>
      </w:pPr>
      <w:r w:rsidRPr="00F23872">
        <w:rPr>
          <w:rFonts w:ascii="Times New Roman" w:hAnsi="Times New Roman" w:cs="Times New Roman"/>
          <w:b/>
          <w:bCs/>
          <w:lang w:val="en-US"/>
        </w:rPr>
        <w:t xml:space="preserve">Observation </w:t>
      </w:r>
      <w:r>
        <w:rPr>
          <w:rFonts w:ascii="Times New Roman" w:hAnsi="Times New Roman" w:cs="Times New Roman"/>
          <w:b/>
          <w:bCs/>
          <w:lang w:val="en-US"/>
        </w:rPr>
        <w:t>1</w:t>
      </w:r>
      <w:r w:rsidRPr="00F23872">
        <w:rPr>
          <w:rFonts w:ascii="Times New Roman" w:hAnsi="Times New Roman" w:cs="Times New Roman"/>
          <w:b/>
          <w:bCs/>
          <w:lang w:val="en-US"/>
        </w:rPr>
        <w:t>:</w:t>
      </w:r>
      <w:r>
        <w:rPr>
          <w:rFonts w:ascii="Times New Roman" w:hAnsi="Times New Roman" w:cs="Times New Roman"/>
          <w:b/>
          <w:bCs/>
          <w:lang w:val="en-US"/>
        </w:rPr>
        <w:t xml:space="preserve"> In case no degradation of UE performance is desired for SBFD use cases, the physical separation (&gt; 200 m) or coupling loss (&gt;90 dB) between aggressor UE and victim UE need to be very large. </w:t>
      </w:r>
    </w:p>
    <w:p w14:paraId="12F78DB9" w14:textId="77777777" w:rsidR="00F82AD4" w:rsidRDefault="00F82AD4" w:rsidP="00F82AD4">
      <w:pPr>
        <w:rPr>
          <w:rFonts w:ascii="Times New Roman" w:hAnsi="Times New Roman" w:cs="Times New Roman"/>
          <w:b/>
          <w:bCs/>
          <w:lang w:val="en-US"/>
        </w:rPr>
      </w:pPr>
      <w:r>
        <w:rPr>
          <w:rFonts w:ascii="Times New Roman" w:hAnsi="Times New Roman" w:cs="Times New Roman"/>
          <w:b/>
          <w:bCs/>
          <w:lang w:val="en-US"/>
        </w:rPr>
        <w:t xml:space="preserve">Observation 2: If worst case UE ACLR performance is considered, ACLR contribution to the in-band noise at the receive input seem to be the strongest contribution compared with IMD3 contributions. </w:t>
      </w:r>
    </w:p>
    <w:p w14:paraId="3E04A4C9" w14:textId="77777777" w:rsidR="00F82AD4" w:rsidRDefault="00F82AD4" w:rsidP="00F82AD4">
      <w:pPr>
        <w:rPr>
          <w:rFonts w:ascii="Times New Roman" w:hAnsi="Times New Roman" w:cs="Times New Roman"/>
          <w:b/>
          <w:bCs/>
          <w:lang w:val="en-US"/>
        </w:rPr>
      </w:pPr>
      <w:r>
        <w:rPr>
          <w:rFonts w:ascii="Times New Roman" w:hAnsi="Times New Roman" w:cs="Times New Roman"/>
          <w:b/>
          <w:bCs/>
          <w:lang w:val="en-US"/>
        </w:rPr>
        <w:t xml:space="preserve">Observation 3: In case the IMD3 performance is just good enough to meet intermodulation performance and the ACLR performance is much better than specified may the IMD3 contributions be strongest. </w:t>
      </w:r>
    </w:p>
    <w:p w14:paraId="2D1643E4" w14:textId="77777777" w:rsidR="00F82AD4" w:rsidRPr="00FE3C9B" w:rsidRDefault="00F82AD4" w:rsidP="00B06DDF">
      <w:pPr>
        <w:rPr>
          <w:rFonts w:ascii="Times New Roman" w:hAnsi="Times New Roman" w:cs="Times New Roman"/>
          <w:lang w:val="en-US"/>
        </w:rPr>
      </w:pPr>
    </w:p>
    <w:p w14:paraId="70D2EA71" w14:textId="7963519E" w:rsidR="0010253A" w:rsidRPr="00551856" w:rsidRDefault="0010253A" w:rsidP="0010253A">
      <w:pPr>
        <w:pStyle w:val="Heading1"/>
        <w:ind w:left="0" w:firstLine="0"/>
        <w:rPr>
          <w:rFonts w:ascii="Arial" w:hAnsi="Arial" w:cs="Arial"/>
          <w:lang w:val="en-US" w:eastAsia="ja-JP"/>
        </w:rPr>
      </w:pPr>
      <w:r w:rsidRPr="00551856">
        <w:rPr>
          <w:rFonts w:ascii="Arial" w:hAnsi="Arial" w:cs="Arial"/>
          <w:lang w:val="en-US" w:eastAsia="ja-JP"/>
        </w:rPr>
        <w:t xml:space="preserve">References </w:t>
      </w:r>
    </w:p>
    <w:p w14:paraId="5AC89A5A" w14:textId="1596A388" w:rsidR="00A7779A" w:rsidRPr="00FE3C9B" w:rsidRDefault="59AFA31E" w:rsidP="009425CA">
      <w:pPr>
        <w:spacing w:line="259" w:lineRule="auto"/>
        <w:rPr>
          <w:rFonts w:ascii="Times New Roman" w:hAnsi="Times New Roman" w:cs="Times New Roman"/>
          <w:lang w:val="en-US" w:eastAsia="ja-JP"/>
        </w:rPr>
      </w:pPr>
      <w:r w:rsidRPr="00FE3C9B">
        <w:rPr>
          <w:rFonts w:ascii="Times New Roman" w:hAnsi="Times New Roman" w:cs="Times New Roman"/>
          <w:lang w:val="en-US" w:eastAsia="ja-JP"/>
        </w:rPr>
        <w:t xml:space="preserve">[1] </w:t>
      </w:r>
      <w:r w:rsidR="00812DF3" w:rsidRPr="00FE3C9B">
        <w:rPr>
          <w:rFonts w:ascii="Times New Roman" w:hAnsi="Times New Roman" w:cs="Times New Roman"/>
          <w:lang w:val="en-US" w:eastAsia="ja-JP"/>
        </w:rPr>
        <w:t>RP</w:t>
      </w:r>
      <w:r w:rsidR="00360992" w:rsidRPr="00FE3C9B">
        <w:rPr>
          <w:rFonts w:ascii="Times New Roman" w:hAnsi="Times New Roman" w:cs="Times New Roman"/>
          <w:lang w:val="en-US" w:eastAsia="ja-JP"/>
        </w:rPr>
        <w:t>-2</w:t>
      </w:r>
      <w:r w:rsidR="009E42A8" w:rsidRPr="00FE3C9B">
        <w:rPr>
          <w:rFonts w:ascii="Times New Roman" w:hAnsi="Times New Roman" w:cs="Times New Roman"/>
          <w:lang w:val="en-US" w:eastAsia="ja-JP"/>
        </w:rPr>
        <w:t>21352</w:t>
      </w:r>
      <w:r w:rsidR="00360992" w:rsidRPr="00FE3C9B">
        <w:rPr>
          <w:rFonts w:ascii="Times New Roman" w:hAnsi="Times New Roman" w:cs="Times New Roman"/>
          <w:lang w:val="en-US" w:eastAsia="ja-JP"/>
        </w:rPr>
        <w:t xml:space="preserve">, </w:t>
      </w:r>
      <w:r w:rsidR="00360992" w:rsidRPr="00FE3C9B">
        <w:rPr>
          <w:rFonts w:ascii="Times New Roman" w:hAnsi="Times New Roman" w:cs="Times New Roman"/>
          <w:i/>
          <w:lang w:val="en-US" w:eastAsia="ja-JP"/>
        </w:rPr>
        <w:t>“</w:t>
      </w:r>
      <w:r w:rsidR="00812DF3" w:rsidRPr="00FE3C9B">
        <w:rPr>
          <w:rFonts w:ascii="Times New Roman" w:hAnsi="Times New Roman" w:cs="Times New Roman"/>
          <w:i/>
          <w:lang w:val="en-US" w:eastAsia="ja-JP"/>
        </w:rPr>
        <w:t>Study on Evolution of NR Duplex Operation</w:t>
      </w:r>
      <w:r w:rsidR="005E0408" w:rsidRPr="00FE3C9B">
        <w:rPr>
          <w:rFonts w:ascii="Times New Roman" w:hAnsi="Times New Roman" w:cs="Times New Roman"/>
          <w:i/>
          <w:lang w:val="en-US" w:eastAsia="ja-JP"/>
        </w:rPr>
        <w:t>”</w:t>
      </w:r>
      <w:r w:rsidR="005E0408" w:rsidRPr="00FE3C9B">
        <w:rPr>
          <w:rFonts w:ascii="Times New Roman" w:hAnsi="Times New Roman" w:cs="Times New Roman"/>
          <w:lang w:val="en-US" w:eastAsia="ja-JP"/>
        </w:rPr>
        <w:t xml:space="preserve">, </w:t>
      </w:r>
      <w:r w:rsidR="00812DF3" w:rsidRPr="00FE3C9B">
        <w:rPr>
          <w:rFonts w:ascii="Times New Roman" w:hAnsi="Times New Roman" w:cs="Times New Roman"/>
          <w:lang w:val="en-US" w:eastAsia="ja-JP"/>
        </w:rPr>
        <w:t>CMCC</w:t>
      </w:r>
      <w:bookmarkEnd w:id="0"/>
    </w:p>
    <w:sectPr w:rsidR="00A7779A" w:rsidRPr="00FE3C9B"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3F876" w14:textId="77777777" w:rsidR="00D538F0" w:rsidRDefault="00D538F0">
      <w:r>
        <w:separator/>
      </w:r>
    </w:p>
    <w:p w14:paraId="786FB66F" w14:textId="77777777" w:rsidR="00D538F0" w:rsidRDefault="00D538F0"/>
  </w:endnote>
  <w:endnote w:type="continuationSeparator" w:id="0">
    <w:p w14:paraId="2AEE5048" w14:textId="77777777" w:rsidR="00D538F0" w:rsidRDefault="00D538F0">
      <w:r>
        <w:continuationSeparator/>
      </w:r>
    </w:p>
    <w:p w14:paraId="138AA204" w14:textId="77777777" w:rsidR="00D538F0" w:rsidRDefault="00D538F0"/>
  </w:endnote>
  <w:endnote w:type="continuationNotice" w:id="1">
    <w:p w14:paraId="78DCDD54" w14:textId="77777777" w:rsidR="00D538F0" w:rsidRDefault="00D53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Emoji">
    <w:panose1 w:val="020B0502040204020203"/>
    <w:charset w:val="00"/>
    <w:family w:val="swiss"/>
    <w:pitch w:val="variable"/>
    <w:sig w:usb0="00000003" w:usb1="02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Yu Mincho Light">
    <w:altName w:val="Yu Mincho Light"/>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ì??">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F7D3" w14:textId="2528EE94" w:rsidR="007A1724" w:rsidRDefault="007A1724">
    <w:pPr>
      <w:pStyle w:val="Footer"/>
      <w:jc w:val="right"/>
    </w:pPr>
  </w:p>
  <w:p w14:paraId="22BC8288" w14:textId="24117441" w:rsidR="007959C9" w:rsidRDefault="0007468C" w:rsidP="0007468C">
    <w:pPr>
      <w:tabs>
        <w:tab w:val="center" w:pos="4820"/>
        <w:tab w:val="right" w:pos="9356"/>
      </w:tabs>
    </w:pPr>
    <w:r>
      <w:tab/>
    </w:r>
    <w:r w:rsidR="007A1724">
      <w:t xml:space="preserve">3GPP </w:t>
    </w:r>
    <w:r>
      <w:tab/>
    </w:r>
    <w:r w:rsidR="007A1724">
      <w:t xml:space="preserve"> </w:t>
    </w:r>
    <w:r w:rsidR="007A1724">
      <w:fldChar w:fldCharType="begin"/>
    </w:r>
    <w:r w:rsidR="007A1724">
      <w:instrText xml:space="preserve"> PAGE   \* MERGEFORMAT </w:instrText>
    </w:r>
    <w:r w:rsidR="007A1724">
      <w:fldChar w:fldCharType="separate"/>
    </w:r>
    <w:r w:rsidR="007A1724">
      <w:rPr>
        <w:noProof/>
      </w:rPr>
      <w:t>1</w:t>
    </w:r>
    <w:r w:rsidR="007A172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CF50" w14:textId="77777777" w:rsidR="00D538F0" w:rsidRDefault="00D538F0">
      <w:r>
        <w:separator/>
      </w:r>
    </w:p>
    <w:p w14:paraId="6CF2E688" w14:textId="77777777" w:rsidR="00D538F0" w:rsidRDefault="00D538F0"/>
  </w:footnote>
  <w:footnote w:type="continuationSeparator" w:id="0">
    <w:p w14:paraId="637CA200" w14:textId="77777777" w:rsidR="00D538F0" w:rsidRDefault="00D538F0">
      <w:r>
        <w:continuationSeparator/>
      </w:r>
    </w:p>
    <w:p w14:paraId="3F5FC526" w14:textId="77777777" w:rsidR="00D538F0" w:rsidRDefault="00D538F0"/>
  </w:footnote>
  <w:footnote w:type="continuationNotice" w:id="1">
    <w:p w14:paraId="21B1086E" w14:textId="77777777" w:rsidR="00D538F0" w:rsidRDefault="00D53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432F"/>
    <w:multiLevelType w:val="hybridMultilevel"/>
    <w:tmpl w:val="34703D34"/>
    <w:lvl w:ilvl="0" w:tplc="04060001">
      <w:start w:val="1"/>
      <w:numFmt w:val="bullet"/>
      <w:lvlText w:val=""/>
      <w:lvlJc w:val="left"/>
      <w:pPr>
        <w:ind w:left="770" w:hanging="360"/>
      </w:pPr>
      <w:rPr>
        <w:rFonts w:ascii="Segoe UI Emoji" w:hAnsi="Segoe UI Emoji" w:hint="default"/>
      </w:rPr>
    </w:lvl>
    <w:lvl w:ilvl="1" w:tplc="04060003">
      <w:start w:val="1"/>
      <w:numFmt w:val="bullet"/>
      <w:lvlText w:val="o"/>
      <w:lvlJc w:val="left"/>
      <w:pPr>
        <w:ind w:left="1490" w:hanging="360"/>
      </w:pPr>
      <w:rPr>
        <w:rFonts w:ascii="Calibri Light" w:hAnsi="Calibri Light" w:cs="Calibri Light" w:hint="default"/>
      </w:rPr>
    </w:lvl>
    <w:lvl w:ilvl="2" w:tplc="04060005" w:tentative="1">
      <w:start w:val="1"/>
      <w:numFmt w:val="bullet"/>
      <w:lvlText w:val=""/>
      <w:lvlJc w:val="left"/>
      <w:pPr>
        <w:ind w:left="2210" w:hanging="360"/>
      </w:pPr>
      <w:rPr>
        <w:rFonts w:ascii="ZapfDingbats" w:hAnsi="ZapfDingbats" w:hint="default"/>
      </w:rPr>
    </w:lvl>
    <w:lvl w:ilvl="3" w:tplc="04060001" w:tentative="1">
      <w:start w:val="1"/>
      <w:numFmt w:val="bullet"/>
      <w:lvlText w:val=""/>
      <w:lvlJc w:val="left"/>
      <w:pPr>
        <w:ind w:left="2930" w:hanging="360"/>
      </w:pPr>
      <w:rPr>
        <w:rFonts w:ascii="Segoe UI Emoji" w:hAnsi="Segoe UI Emoji" w:hint="default"/>
      </w:rPr>
    </w:lvl>
    <w:lvl w:ilvl="4" w:tplc="04060003" w:tentative="1">
      <w:start w:val="1"/>
      <w:numFmt w:val="bullet"/>
      <w:lvlText w:val="o"/>
      <w:lvlJc w:val="left"/>
      <w:pPr>
        <w:ind w:left="3650" w:hanging="360"/>
      </w:pPr>
      <w:rPr>
        <w:rFonts w:ascii="Calibri Light" w:hAnsi="Calibri Light" w:cs="Calibri Light" w:hint="default"/>
      </w:rPr>
    </w:lvl>
    <w:lvl w:ilvl="5" w:tplc="04060005" w:tentative="1">
      <w:start w:val="1"/>
      <w:numFmt w:val="bullet"/>
      <w:lvlText w:val=""/>
      <w:lvlJc w:val="left"/>
      <w:pPr>
        <w:ind w:left="4370" w:hanging="360"/>
      </w:pPr>
      <w:rPr>
        <w:rFonts w:ascii="ZapfDingbats" w:hAnsi="ZapfDingbats" w:hint="default"/>
      </w:rPr>
    </w:lvl>
    <w:lvl w:ilvl="6" w:tplc="04060001" w:tentative="1">
      <w:start w:val="1"/>
      <w:numFmt w:val="bullet"/>
      <w:lvlText w:val=""/>
      <w:lvlJc w:val="left"/>
      <w:pPr>
        <w:ind w:left="5090" w:hanging="360"/>
      </w:pPr>
      <w:rPr>
        <w:rFonts w:ascii="Segoe UI Emoji" w:hAnsi="Segoe UI Emoji" w:hint="default"/>
      </w:rPr>
    </w:lvl>
    <w:lvl w:ilvl="7" w:tplc="04060003" w:tentative="1">
      <w:start w:val="1"/>
      <w:numFmt w:val="bullet"/>
      <w:lvlText w:val="o"/>
      <w:lvlJc w:val="left"/>
      <w:pPr>
        <w:ind w:left="5810" w:hanging="360"/>
      </w:pPr>
      <w:rPr>
        <w:rFonts w:ascii="Calibri Light" w:hAnsi="Calibri Light" w:cs="Calibri Light" w:hint="default"/>
      </w:rPr>
    </w:lvl>
    <w:lvl w:ilvl="8" w:tplc="04060005" w:tentative="1">
      <w:start w:val="1"/>
      <w:numFmt w:val="bullet"/>
      <w:lvlText w:val=""/>
      <w:lvlJc w:val="left"/>
      <w:pPr>
        <w:ind w:left="6530" w:hanging="360"/>
      </w:pPr>
      <w:rPr>
        <w:rFonts w:ascii="ZapfDingbats" w:hAnsi="ZapfDingbat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Calibri" w:hAnsi="Calibri"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029"/>
    <w:multiLevelType w:val="hybridMultilevel"/>
    <w:tmpl w:val="5164CFFC"/>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alibri" w:hAnsi="Calibri" w:cs="Calibri" w:hint="default"/>
      </w:rPr>
    </w:lvl>
    <w:lvl w:ilvl="2" w:tplc="04060005" w:tentative="1">
      <w:start w:val="1"/>
      <w:numFmt w:val="bullet"/>
      <w:lvlText w:val=""/>
      <w:lvlJc w:val="left"/>
      <w:pPr>
        <w:ind w:left="2160" w:hanging="360"/>
      </w:pPr>
      <w:rPr>
        <w:rFonts w:ascii="Cambria Math" w:hAnsi="Cambria Math" w:hint="default"/>
      </w:rPr>
    </w:lvl>
    <w:lvl w:ilvl="3" w:tplc="04060001" w:tentative="1">
      <w:start w:val="1"/>
      <w:numFmt w:val="bullet"/>
      <w:lvlText w:val=""/>
      <w:lvlJc w:val="left"/>
      <w:pPr>
        <w:ind w:left="2880" w:hanging="360"/>
      </w:pPr>
      <w:rPr>
        <w:rFonts w:ascii="Yu Mincho Light" w:hAnsi="Yu Mincho Light" w:hint="default"/>
      </w:rPr>
    </w:lvl>
    <w:lvl w:ilvl="4" w:tplc="04060003" w:tentative="1">
      <w:start w:val="1"/>
      <w:numFmt w:val="bullet"/>
      <w:lvlText w:val="o"/>
      <w:lvlJc w:val="left"/>
      <w:pPr>
        <w:ind w:left="3600" w:hanging="360"/>
      </w:pPr>
      <w:rPr>
        <w:rFonts w:ascii="Calibri" w:hAnsi="Calibri" w:cs="Calibri" w:hint="default"/>
      </w:rPr>
    </w:lvl>
    <w:lvl w:ilvl="5" w:tplc="04060005" w:tentative="1">
      <w:start w:val="1"/>
      <w:numFmt w:val="bullet"/>
      <w:lvlText w:val=""/>
      <w:lvlJc w:val="left"/>
      <w:pPr>
        <w:ind w:left="4320" w:hanging="360"/>
      </w:pPr>
      <w:rPr>
        <w:rFonts w:ascii="Cambria Math" w:hAnsi="Cambria Math" w:hint="default"/>
      </w:rPr>
    </w:lvl>
    <w:lvl w:ilvl="6" w:tplc="04060001" w:tentative="1">
      <w:start w:val="1"/>
      <w:numFmt w:val="bullet"/>
      <w:lvlText w:val=""/>
      <w:lvlJc w:val="left"/>
      <w:pPr>
        <w:ind w:left="5040" w:hanging="360"/>
      </w:pPr>
      <w:rPr>
        <w:rFonts w:ascii="Yu Mincho Light" w:hAnsi="Yu Mincho Light" w:hint="default"/>
      </w:rPr>
    </w:lvl>
    <w:lvl w:ilvl="7" w:tplc="04060003" w:tentative="1">
      <w:start w:val="1"/>
      <w:numFmt w:val="bullet"/>
      <w:lvlText w:val="o"/>
      <w:lvlJc w:val="left"/>
      <w:pPr>
        <w:ind w:left="5760" w:hanging="360"/>
      </w:pPr>
      <w:rPr>
        <w:rFonts w:ascii="Calibri" w:hAnsi="Calibri" w:cs="Calibri" w:hint="default"/>
      </w:rPr>
    </w:lvl>
    <w:lvl w:ilvl="8" w:tplc="04060005" w:tentative="1">
      <w:start w:val="1"/>
      <w:numFmt w:val="bullet"/>
      <w:lvlText w:val=""/>
      <w:lvlJc w:val="left"/>
      <w:pPr>
        <w:ind w:left="6480" w:hanging="360"/>
      </w:pPr>
      <w:rPr>
        <w:rFonts w:ascii="Cambria Math" w:hAnsi="Cambria Math" w:hint="default"/>
      </w:rPr>
    </w:lvl>
  </w:abstractNum>
  <w:abstractNum w:abstractNumId="4" w15:restartNumberingAfterBreak="0">
    <w:nsid w:val="0EFA4912"/>
    <w:multiLevelType w:val="hybridMultilevel"/>
    <w:tmpl w:val="DBAE3A52"/>
    <w:lvl w:ilvl="0" w:tplc="04090001">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5" w15:restartNumberingAfterBreak="0">
    <w:nsid w:val="0F625B04"/>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D3358"/>
    <w:multiLevelType w:val="hybridMultilevel"/>
    <w:tmpl w:val="C7EC6316"/>
    <w:lvl w:ilvl="0" w:tplc="04090001">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F63AD"/>
    <w:multiLevelType w:val="hybridMultilevel"/>
    <w:tmpl w:val="55FC2F0E"/>
    <w:lvl w:ilvl="0" w:tplc="04090001">
      <w:start w:val="1"/>
      <w:numFmt w:val="bullet"/>
      <w:lvlText w:val=""/>
      <w:lvlJc w:val="left"/>
      <w:pPr>
        <w:ind w:left="1004" w:hanging="360"/>
      </w:pPr>
      <w:rPr>
        <w:rFonts w:ascii="Segoe UI Emoji" w:hAnsi="Segoe UI Emoji" w:hint="default"/>
      </w:rPr>
    </w:lvl>
    <w:lvl w:ilvl="1" w:tplc="04090003" w:tentative="1">
      <w:start w:val="1"/>
      <w:numFmt w:val="bullet"/>
      <w:lvlText w:val="o"/>
      <w:lvlJc w:val="left"/>
      <w:pPr>
        <w:ind w:left="1724" w:hanging="360"/>
      </w:pPr>
      <w:rPr>
        <w:rFonts w:ascii="Calibri Light" w:hAnsi="Calibri Light" w:cs="Calibri Light" w:hint="default"/>
      </w:rPr>
    </w:lvl>
    <w:lvl w:ilvl="2" w:tplc="04090005" w:tentative="1">
      <w:start w:val="1"/>
      <w:numFmt w:val="bullet"/>
      <w:lvlText w:val=""/>
      <w:lvlJc w:val="left"/>
      <w:pPr>
        <w:ind w:left="2444" w:hanging="360"/>
      </w:pPr>
      <w:rPr>
        <w:rFonts w:ascii="ZapfDingbats" w:hAnsi="ZapfDingbats" w:hint="default"/>
      </w:rPr>
    </w:lvl>
    <w:lvl w:ilvl="3" w:tplc="04090001" w:tentative="1">
      <w:start w:val="1"/>
      <w:numFmt w:val="bullet"/>
      <w:lvlText w:val=""/>
      <w:lvlJc w:val="left"/>
      <w:pPr>
        <w:ind w:left="3164" w:hanging="360"/>
      </w:pPr>
      <w:rPr>
        <w:rFonts w:ascii="Segoe UI Emoji" w:hAnsi="Segoe UI Emoji" w:hint="default"/>
      </w:rPr>
    </w:lvl>
    <w:lvl w:ilvl="4" w:tplc="04090003" w:tentative="1">
      <w:start w:val="1"/>
      <w:numFmt w:val="bullet"/>
      <w:lvlText w:val="o"/>
      <w:lvlJc w:val="left"/>
      <w:pPr>
        <w:ind w:left="3884" w:hanging="360"/>
      </w:pPr>
      <w:rPr>
        <w:rFonts w:ascii="Calibri Light" w:hAnsi="Calibri Light" w:cs="Calibri Light" w:hint="default"/>
      </w:rPr>
    </w:lvl>
    <w:lvl w:ilvl="5" w:tplc="04090005" w:tentative="1">
      <w:start w:val="1"/>
      <w:numFmt w:val="bullet"/>
      <w:lvlText w:val=""/>
      <w:lvlJc w:val="left"/>
      <w:pPr>
        <w:ind w:left="4604" w:hanging="360"/>
      </w:pPr>
      <w:rPr>
        <w:rFonts w:ascii="ZapfDingbats" w:hAnsi="ZapfDingbats" w:hint="default"/>
      </w:rPr>
    </w:lvl>
    <w:lvl w:ilvl="6" w:tplc="04090001" w:tentative="1">
      <w:start w:val="1"/>
      <w:numFmt w:val="bullet"/>
      <w:lvlText w:val=""/>
      <w:lvlJc w:val="left"/>
      <w:pPr>
        <w:ind w:left="5324" w:hanging="360"/>
      </w:pPr>
      <w:rPr>
        <w:rFonts w:ascii="Segoe UI Emoji" w:hAnsi="Segoe UI Emoji" w:hint="default"/>
      </w:rPr>
    </w:lvl>
    <w:lvl w:ilvl="7" w:tplc="04090003" w:tentative="1">
      <w:start w:val="1"/>
      <w:numFmt w:val="bullet"/>
      <w:lvlText w:val="o"/>
      <w:lvlJc w:val="left"/>
      <w:pPr>
        <w:ind w:left="6044" w:hanging="360"/>
      </w:pPr>
      <w:rPr>
        <w:rFonts w:ascii="Calibri Light" w:hAnsi="Calibri Light" w:cs="Calibri Light" w:hint="default"/>
      </w:rPr>
    </w:lvl>
    <w:lvl w:ilvl="8" w:tplc="04090005" w:tentative="1">
      <w:start w:val="1"/>
      <w:numFmt w:val="bullet"/>
      <w:lvlText w:val=""/>
      <w:lvlJc w:val="left"/>
      <w:pPr>
        <w:ind w:left="6764" w:hanging="360"/>
      </w:pPr>
      <w:rPr>
        <w:rFonts w:ascii="ZapfDingbats" w:hAnsi="ZapfDingbats" w:hint="default"/>
      </w:rPr>
    </w:lvl>
  </w:abstractNum>
  <w:abstractNum w:abstractNumId="9"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Calibri" w:hAnsi="Calibri" w:hint="default"/>
      </w:rPr>
    </w:lvl>
    <w:lvl w:ilvl="1" w:tplc="EC86832E" w:tentative="1">
      <w:start w:val="1"/>
      <w:numFmt w:val="bullet"/>
      <w:lvlText w:val="•"/>
      <w:lvlJc w:val="left"/>
      <w:pPr>
        <w:tabs>
          <w:tab w:val="num" w:pos="1440"/>
        </w:tabs>
        <w:ind w:left="1440" w:hanging="360"/>
      </w:pPr>
      <w:rPr>
        <w:rFonts w:ascii="Calibri" w:hAnsi="Calibri" w:hint="default"/>
      </w:rPr>
    </w:lvl>
    <w:lvl w:ilvl="2" w:tplc="0EC4D18E" w:tentative="1">
      <w:start w:val="1"/>
      <w:numFmt w:val="bullet"/>
      <w:lvlText w:val="•"/>
      <w:lvlJc w:val="left"/>
      <w:pPr>
        <w:tabs>
          <w:tab w:val="num" w:pos="2160"/>
        </w:tabs>
        <w:ind w:left="2160" w:hanging="360"/>
      </w:pPr>
      <w:rPr>
        <w:rFonts w:ascii="Calibri" w:hAnsi="Calibri" w:hint="default"/>
      </w:rPr>
    </w:lvl>
    <w:lvl w:ilvl="3" w:tplc="D30609AE" w:tentative="1">
      <w:start w:val="1"/>
      <w:numFmt w:val="bullet"/>
      <w:lvlText w:val="•"/>
      <w:lvlJc w:val="left"/>
      <w:pPr>
        <w:tabs>
          <w:tab w:val="num" w:pos="2880"/>
        </w:tabs>
        <w:ind w:left="2880" w:hanging="360"/>
      </w:pPr>
      <w:rPr>
        <w:rFonts w:ascii="Calibri" w:hAnsi="Calibri" w:hint="default"/>
      </w:rPr>
    </w:lvl>
    <w:lvl w:ilvl="4" w:tplc="BD3C4F16" w:tentative="1">
      <w:start w:val="1"/>
      <w:numFmt w:val="bullet"/>
      <w:lvlText w:val="•"/>
      <w:lvlJc w:val="left"/>
      <w:pPr>
        <w:tabs>
          <w:tab w:val="num" w:pos="3600"/>
        </w:tabs>
        <w:ind w:left="3600" w:hanging="360"/>
      </w:pPr>
      <w:rPr>
        <w:rFonts w:ascii="Calibri" w:hAnsi="Calibri" w:hint="default"/>
      </w:rPr>
    </w:lvl>
    <w:lvl w:ilvl="5" w:tplc="6C0A3344" w:tentative="1">
      <w:start w:val="1"/>
      <w:numFmt w:val="bullet"/>
      <w:lvlText w:val="•"/>
      <w:lvlJc w:val="left"/>
      <w:pPr>
        <w:tabs>
          <w:tab w:val="num" w:pos="4320"/>
        </w:tabs>
        <w:ind w:left="4320" w:hanging="360"/>
      </w:pPr>
      <w:rPr>
        <w:rFonts w:ascii="Calibri" w:hAnsi="Calibri" w:hint="default"/>
      </w:rPr>
    </w:lvl>
    <w:lvl w:ilvl="6" w:tplc="37BA448C" w:tentative="1">
      <w:start w:val="1"/>
      <w:numFmt w:val="bullet"/>
      <w:lvlText w:val="•"/>
      <w:lvlJc w:val="left"/>
      <w:pPr>
        <w:tabs>
          <w:tab w:val="num" w:pos="5040"/>
        </w:tabs>
        <w:ind w:left="5040" w:hanging="360"/>
      </w:pPr>
      <w:rPr>
        <w:rFonts w:ascii="Calibri" w:hAnsi="Calibri" w:hint="default"/>
      </w:rPr>
    </w:lvl>
    <w:lvl w:ilvl="7" w:tplc="1152B6F0" w:tentative="1">
      <w:start w:val="1"/>
      <w:numFmt w:val="bullet"/>
      <w:lvlText w:val="•"/>
      <w:lvlJc w:val="left"/>
      <w:pPr>
        <w:tabs>
          <w:tab w:val="num" w:pos="5760"/>
        </w:tabs>
        <w:ind w:left="5760" w:hanging="360"/>
      </w:pPr>
      <w:rPr>
        <w:rFonts w:ascii="Calibri" w:hAnsi="Calibri" w:hint="default"/>
      </w:rPr>
    </w:lvl>
    <w:lvl w:ilvl="8" w:tplc="B9661E16"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A0363B"/>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084201"/>
    <w:multiLevelType w:val="hybridMultilevel"/>
    <w:tmpl w:val="E18C50F0"/>
    <w:lvl w:ilvl="0" w:tplc="71F09D90">
      <w:start w:val="1"/>
      <w:numFmt w:val="decimal"/>
      <w:lvlText w:val="%1."/>
      <w:lvlJc w:val="left"/>
      <w:pPr>
        <w:ind w:left="720" w:hanging="360"/>
      </w:pPr>
      <w:rPr>
        <w:i w:val="0"/>
        <w:iCs/>
      </w:rPr>
    </w:lvl>
    <w:lvl w:ilvl="1" w:tplc="C7129612">
      <w:start w:val="1"/>
      <w:numFmt w:val="lowerLetter"/>
      <w:lvlText w:val="%2."/>
      <w:lvlJc w:val="left"/>
      <w:pPr>
        <w:ind w:left="1440" w:hanging="360"/>
      </w:pPr>
    </w:lvl>
    <w:lvl w:ilvl="2" w:tplc="AB64BB00">
      <w:start w:val="1"/>
      <w:numFmt w:val="lowerRoman"/>
      <w:lvlText w:val="%3."/>
      <w:lvlJc w:val="right"/>
      <w:pPr>
        <w:ind w:left="2160" w:hanging="180"/>
      </w:pPr>
    </w:lvl>
    <w:lvl w:ilvl="3" w:tplc="A9C0B778">
      <w:start w:val="1"/>
      <w:numFmt w:val="decimal"/>
      <w:lvlText w:val="%4."/>
      <w:lvlJc w:val="left"/>
      <w:pPr>
        <w:ind w:left="2880" w:hanging="360"/>
      </w:pPr>
    </w:lvl>
    <w:lvl w:ilvl="4" w:tplc="F8A0B522">
      <w:start w:val="1"/>
      <w:numFmt w:val="lowerLetter"/>
      <w:lvlText w:val="%5."/>
      <w:lvlJc w:val="left"/>
      <w:pPr>
        <w:ind w:left="3600" w:hanging="360"/>
      </w:pPr>
    </w:lvl>
    <w:lvl w:ilvl="5" w:tplc="59709C92">
      <w:start w:val="1"/>
      <w:numFmt w:val="lowerRoman"/>
      <w:lvlText w:val="%6."/>
      <w:lvlJc w:val="right"/>
      <w:pPr>
        <w:ind w:left="4320" w:hanging="180"/>
      </w:pPr>
    </w:lvl>
    <w:lvl w:ilvl="6" w:tplc="26DC521E">
      <w:start w:val="1"/>
      <w:numFmt w:val="decimal"/>
      <w:lvlText w:val="%7."/>
      <w:lvlJc w:val="left"/>
      <w:pPr>
        <w:ind w:left="5040" w:hanging="360"/>
      </w:pPr>
    </w:lvl>
    <w:lvl w:ilvl="7" w:tplc="97B0E15A">
      <w:start w:val="1"/>
      <w:numFmt w:val="lowerLetter"/>
      <w:lvlText w:val="%8."/>
      <w:lvlJc w:val="left"/>
      <w:pPr>
        <w:ind w:left="5760" w:hanging="360"/>
      </w:pPr>
    </w:lvl>
    <w:lvl w:ilvl="8" w:tplc="B7FCF776">
      <w:start w:val="1"/>
      <w:numFmt w:val="lowerRoman"/>
      <w:lvlText w:val="%9."/>
      <w:lvlJc w:val="right"/>
      <w:pPr>
        <w:ind w:left="6480" w:hanging="180"/>
      </w:pPr>
    </w:lvl>
  </w:abstractNum>
  <w:abstractNum w:abstractNumId="13" w15:restartNumberingAfterBreak="0">
    <w:nsid w:val="23E36E42"/>
    <w:multiLevelType w:val="hybridMultilevel"/>
    <w:tmpl w:val="65E46682"/>
    <w:lvl w:ilvl="0" w:tplc="04090001">
      <w:start w:val="1"/>
      <w:numFmt w:val="bullet"/>
      <w:lvlText w:val=""/>
      <w:lvlJc w:val="left"/>
      <w:rPr>
        <w:rFonts w:ascii="ZapfDingbats" w:hAnsi="ZapfDingbats"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14" w15:restartNumberingAfterBreak="0">
    <w:nsid w:val="24285DA6"/>
    <w:multiLevelType w:val="hybridMultilevel"/>
    <w:tmpl w:val="C6C29DBA"/>
    <w:lvl w:ilvl="0" w:tplc="740677FC">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Yu Mincho Light" w:hAnsi="Yu Mincho Light" w:cs="Yu Mincho Light" w:hint="default"/>
      </w:rPr>
    </w:lvl>
    <w:lvl w:ilvl="2" w:tplc="04090005">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5" w15:restartNumberingAfterBreak="0">
    <w:nsid w:val="243C4C0B"/>
    <w:multiLevelType w:val="hybridMultilevel"/>
    <w:tmpl w:val="093C9B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6"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117C90"/>
    <w:multiLevelType w:val="hybridMultilevel"/>
    <w:tmpl w:val="4D9A683E"/>
    <w:lvl w:ilvl="0" w:tplc="0406000F">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2A8612A9"/>
    <w:multiLevelType w:val="hybridMultilevel"/>
    <w:tmpl w:val="9E00F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20" w15:restartNumberingAfterBreak="0">
    <w:nsid w:val="2BFD5427"/>
    <w:multiLevelType w:val="hybridMultilevel"/>
    <w:tmpl w:val="42C05636"/>
    <w:lvl w:ilvl="0" w:tplc="04090001">
      <w:start w:val="1"/>
      <w:numFmt w:val="bullet"/>
      <w:lvlText w:val=""/>
      <w:lvlJc w:val="left"/>
      <w:pPr>
        <w:ind w:left="420" w:hanging="420"/>
      </w:pPr>
      <w:rPr>
        <w:rFonts w:ascii="ZapfDingbats" w:hAnsi="ZapfDingbats" w:hint="default"/>
      </w:rPr>
    </w:lvl>
    <w:lvl w:ilvl="1" w:tplc="04090003">
      <w:start w:val="1"/>
      <w:numFmt w:val="bullet"/>
      <w:lvlText w:val=""/>
      <w:lvlJc w:val="left"/>
      <w:pPr>
        <w:ind w:left="840" w:hanging="420"/>
      </w:pPr>
      <w:rPr>
        <w:rFonts w:ascii="ZapfDingbats" w:hAnsi="ZapfDingbats" w:hint="default"/>
      </w:rPr>
    </w:lvl>
    <w:lvl w:ilvl="2" w:tplc="04090005">
      <w:start w:val="1"/>
      <w:numFmt w:val="bullet"/>
      <w:lvlText w:val=""/>
      <w:lvlJc w:val="left"/>
      <w:pPr>
        <w:ind w:left="1260" w:hanging="420"/>
      </w:pPr>
      <w:rPr>
        <w:rFonts w:ascii="ZapfDingbats" w:hAnsi="ZapfDingbats" w:hint="default"/>
      </w:rPr>
    </w:lvl>
    <w:lvl w:ilvl="3" w:tplc="04090001">
      <w:start w:val="1"/>
      <w:numFmt w:val="bullet"/>
      <w:lvlText w:val=""/>
      <w:lvlJc w:val="left"/>
      <w:pPr>
        <w:ind w:left="1680" w:hanging="420"/>
      </w:pPr>
      <w:rPr>
        <w:rFonts w:ascii="ZapfDingbats" w:hAnsi="ZapfDingbats" w:hint="default"/>
      </w:rPr>
    </w:lvl>
    <w:lvl w:ilvl="4" w:tplc="04090003">
      <w:start w:val="1"/>
      <w:numFmt w:val="bullet"/>
      <w:lvlText w:val=""/>
      <w:lvlJc w:val="left"/>
      <w:pPr>
        <w:ind w:left="2100" w:hanging="420"/>
      </w:pPr>
      <w:rPr>
        <w:rFonts w:ascii="ZapfDingbats" w:hAnsi="ZapfDingbats" w:hint="default"/>
      </w:rPr>
    </w:lvl>
    <w:lvl w:ilvl="5" w:tplc="04090005">
      <w:start w:val="1"/>
      <w:numFmt w:val="bullet"/>
      <w:lvlText w:val=""/>
      <w:lvlJc w:val="left"/>
      <w:pPr>
        <w:ind w:left="2520" w:hanging="420"/>
      </w:pPr>
      <w:rPr>
        <w:rFonts w:ascii="ZapfDingbats" w:hAnsi="ZapfDingbats" w:hint="default"/>
      </w:rPr>
    </w:lvl>
    <w:lvl w:ilvl="6" w:tplc="04090001">
      <w:start w:val="1"/>
      <w:numFmt w:val="bullet"/>
      <w:lvlText w:val=""/>
      <w:lvlJc w:val="left"/>
      <w:pPr>
        <w:ind w:left="2940" w:hanging="420"/>
      </w:pPr>
      <w:rPr>
        <w:rFonts w:ascii="ZapfDingbats" w:hAnsi="ZapfDingbats" w:hint="default"/>
      </w:rPr>
    </w:lvl>
    <w:lvl w:ilvl="7" w:tplc="04090003">
      <w:start w:val="1"/>
      <w:numFmt w:val="bullet"/>
      <w:lvlText w:val=""/>
      <w:lvlJc w:val="left"/>
      <w:pPr>
        <w:ind w:left="3360" w:hanging="420"/>
      </w:pPr>
      <w:rPr>
        <w:rFonts w:ascii="ZapfDingbats" w:hAnsi="ZapfDingbats" w:hint="default"/>
      </w:rPr>
    </w:lvl>
    <w:lvl w:ilvl="8" w:tplc="04090005">
      <w:start w:val="1"/>
      <w:numFmt w:val="bullet"/>
      <w:lvlText w:val=""/>
      <w:lvlJc w:val="left"/>
      <w:pPr>
        <w:ind w:left="3780" w:hanging="420"/>
      </w:pPr>
      <w:rPr>
        <w:rFonts w:ascii="ZapfDingbats" w:hAnsi="ZapfDingba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1E201B"/>
    <w:multiLevelType w:val="hybridMultilevel"/>
    <w:tmpl w:val="BA4C8CB8"/>
    <w:lvl w:ilvl="0" w:tplc="04060001">
      <w:start w:val="1"/>
      <w:numFmt w:val="bullet"/>
      <w:lvlText w:val=""/>
      <w:lvlJc w:val="left"/>
      <w:pPr>
        <w:ind w:left="720" w:hanging="360"/>
      </w:pPr>
      <w:rPr>
        <w:rFonts w:ascii="Yu Mincho Light" w:hAnsi="Yu Mincho Light" w:hint="default"/>
      </w:rPr>
    </w:lvl>
    <w:lvl w:ilvl="1" w:tplc="04060003" w:tentative="1">
      <w:start w:val="1"/>
      <w:numFmt w:val="bullet"/>
      <w:lvlText w:val="o"/>
      <w:lvlJc w:val="left"/>
      <w:pPr>
        <w:ind w:left="1440" w:hanging="360"/>
      </w:pPr>
      <w:rPr>
        <w:rFonts w:ascii="Calibri" w:hAnsi="Calibri" w:cs="Calibri" w:hint="default"/>
      </w:rPr>
    </w:lvl>
    <w:lvl w:ilvl="2" w:tplc="04060005" w:tentative="1">
      <w:start w:val="1"/>
      <w:numFmt w:val="bullet"/>
      <w:lvlText w:val=""/>
      <w:lvlJc w:val="left"/>
      <w:pPr>
        <w:ind w:left="2160" w:hanging="360"/>
      </w:pPr>
      <w:rPr>
        <w:rFonts w:ascii="Cambria Math" w:hAnsi="Cambria Math" w:hint="default"/>
      </w:rPr>
    </w:lvl>
    <w:lvl w:ilvl="3" w:tplc="04060001" w:tentative="1">
      <w:start w:val="1"/>
      <w:numFmt w:val="bullet"/>
      <w:lvlText w:val=""/>
      <w:lvlJc w:val="left"/>
      <w:pPr>
        <w:ind w:left="2880" w:hanging="360"/>
      </w:pPr>
      <w:rPr>
        <w:rFonts w:ascii="Yu Mincho Light" w:hAnsi="Yu Mincho Light" w:hint="default"/>
      </w:rPr>
    </w:lvl>
    <w:lvl w:ilvl="4" w:tplc="04060003" w:tentative="1">
      <w:start w:val="1"/>
      <w:numFmt w:val="bullet"/>
      <w:lvlText w:val="o"/>
      <w:lvlJc w:val="left"/>
      <w:pPr>
        <w:ind w:left="3600" w:hanging="360"/>
      </w:pPr>
      <w:rPr>
        <w:rFonts w:ascii="Calibri" w:hAnsi="Calibri" w:cs="Calibri" w:hint="default"/>
      </w:rPr>
    </w:lvl>
    <w:lvl w:ilvl="5" w:tplc="04060005" w:tentative="1">
      <w:start w:val="1"/>
      <w:numFmt w:val="bullet"/>
      <w:lvlText w:val=""/>
      <w:lvlJc w:val="left"/>
      <w:pPr>
        <w:ind w:left="4320" w:hanging="360"/>
      </w:pPr>
      <w:rPr>
        <w:rFonts w:ascii="Cambria Math" w:hAnsi="Cambria Math" w:hint="default"/>
      </w:rPr>
    </w:lvl>
    <w:lvl w:ilvl="6" w:tplc="04060001" w:tentative="1">
      <w:start w:val="1"/>
      <w:numFmt w:val="bullet"/>
      <w:lvlText w:val=""/>
      <w:lvlJc w:val="left"/>
      <w:pPr>
        <w:ind w:left="5040" w:hanging="360"/>
      </w:pPr>
      <w:rPr>
        <w:rFonts w:ascii="Yu Mincho Light" w:hAnsi="Yu Mincho Light" w:hint="default"/>
      </w:rPr>
    </w:lvl>
    <w:lvl w:ilvl="7" w:tplc="04060003" w:tentative="1">
      <w:start w:val="1"/>
      <w:numFmt w:val="bullet"/>
      <w:lvlText w:val="o"/>
      <w:lvlJc w:val="left"/>
      <w:pPr>
        <w:ind w:left="5760" w:hanging="360"/>
      </w:pPr>
      <w:rPr>
        <w:rFonts w:ascii="Calibri" w:hAnsi="Calibri" w:cs="Calibri" w:hint="default"/>
      </w:rPr>
    </w:lvl>
    <w:lvl w:ilvl="8" w:tplc="04060005" w:tentative="1">
      <w:start w:val="1"/>
      <w:numFmt w:val="bullet"/>
      <w:lvlText w:val=""/>
      <w:lvlJc w:val="left"/>
      <w:pPr>
        <w:ind w:left="6480" w:hanging="360"/>
      </w:pPr>
      <w:rPr>
        <w:rFonts w:ascii="Cambria Math" w:hAnsi="Cambria Math" w:hint="default"/>
      </w:rPr>
    </w:lvl>
  </w:abstractNum>
  <w:abstractNum w:abstractNumId="23"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4"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25" w15:restartNumberingAfterBreak="0">
    <w:nsid w:val="35CA3439"/>
    <w:multiLevelType w:val="hybridMultilevel"/>
    <w:tmpl w:val="5D867666"/>
    <w:lvl w:ilvl="0" w:tplc="04090001">
      <w:start w:val="1"/>
      <w:numFmt w:val="bullet"/>
      <w:lvlText w:val=""/>
      <w:lvlJc w:val="left"/>
      <w:rPr>
        <w:rFonts w:ascii="Segoe UI Emoji" w:hAnsi="Segoe UI Emoji"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26"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27"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28"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41F16F6C"/>
    <w:multiLevelType w:val="hybridMultilevel"/>
    <w:tmpl w:val="ADD8AC24"/>
    <w:lvl w:ilvl="0" w:tplc="0409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3"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34"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36" w15:restartNumberingAfterBreak="0">
    <w:nsid w:val="459642BC"/>
    <w:multiLevelType w:val="multilevel"/>
    <w:tmpl w:val="459642BC"/>
    <w:lvl w:ilvl="0">
      <w:start w:val="1"/>
      <w:numFmt w:val="bullet"/>
      <w:lvlText w:val=""/>
      <w:lvlJc w:val="left"/>
      <w:pPr>
        <w:ind w:left="420" w:hanging="420"/>
      </w:pPr>
      <w:rPr>
        <w:rFonts w:ascii="ZapfDingbats" w:hAnsi="ZapfDingbats"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7" w15:restartNumberingAfterBreak="0">
    <w:nsid w:val="46114126"/>
    <w:multiLevelType w:val="hybridMultilevel"/>
    <w:tmpl w:val="41AA76E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6903A5B"/>
    <w:multiLevelType w:val="hybridMultilevel"/>
    <w:tmpl w:val="0EF2CC36"/>
    <w:lvl w:ilvl="0" w:tplc="2230E422">
      <w:start w:val="6"/>
      <w:numFmt w:val="decimal"/>
      <w:lvlText w:val="%1."/>
      <w:lvlJc w:val="left"/>
      <w:pPr>
        <w:ind w:left="1004" w:hanging="360"/>
      </w:pPr>
      <w:rPr>
        <w:rFonts w:hint="default"/>
        <w:i w:val="0"/>
        <w:i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479F7316"/>
    <w:multiLevelType w:val="hybridMultilevel"/>
    <w:tmpl w:val="A0CAC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40" w15:restartNumberingAfterBreak="0">
    <w:nsid w:val="489F37BF"/>
    <w:multiLevelType w:val="hybridMultilevel"/>
    <w:tmpl w:val="C8EA75CE"/>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1" w15:restartNumberingAfterBreak="0">
    <w:nsid w:val="4C5B059E"/>
    <w:multiLevelType w:val="hybridMultilevel"/>
    <w:tmpl w:val="4B6A9E9A"/>
    <w:lvl w:ilvl="0" w:tplc="0409000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2" w15:restartNumberingAfterBreak="0">
    <w:nsid w:val="4DCE2FE1"/>
    <w:multiLevelType w:val="hybridMultilevel"/>
    <w:tmpl w:val="11C0433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FE8317C"/>
    <w:multiLevelType w:val="hybridMultilevel"/>
    <w:tmpl w:val="498630E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45"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47" w15:restartNumberingAfterBreak="0">
    <w:nsid w:val="5345586C"/>
    <w:multiLevelType w:val="hybridMultilevel"/>
    <w:tmpl w:val="1200F4B8"/>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alibri Light" w:hAnsi="Calibri Light" w:cs="Calibri Light" w:hint="default"/>
      </w:rPr>
    </w:lvl>
    <w:lvl w:ilvl="2" w:tplc="04060005">
      <w:start w:val="1"/>
      <w:numFmt w:val="bullet"/>
      <w:lvlText w:val=""/>
      <w:lvlJc w:val="left"/>
      <w:pPr>
        <w:ind w:left="2160" w:hanging="360"/>
      </w:pPr>
      <w:rPr>
        <w:rFonts w:ascii="ZapfDingbats" w:hAnsi="ZapfDingbats" w:hint="default"/>
      </w:rPr>
    </w:lvl>
    <w:lvl w:ilvl="3" w:tplc="0409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alibri Light" w:hAnsi="Calibri Light" w:cs="Calibri Light"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Segoe UI Emoji" w:hAnsi="Segoe UI Emoji" w:hint="default"/>
      </w:rPr>
    </w:lvl>
    <w:lvl w:ilvl="7" w:tplc="04060003" w:tentative="1">
      <w:start w:val="1"/>
      <w:numFmt w:val="bullet"/>
      <w:lvlText w:val="o"/>
      <w:lvlJc w:val="left"/>
      <w:pPr>
        <w:ind w:left="5760" w:hanging="360"/>
      </w:pPr>
      <w:rPr>
        <w:rFonts w:ascii="Calibri Light" w:hAnsi="Calibri Light" w:cs="Calibri Light" w:hint="default"/>
      </w:rPr>
    </w:lvl>
    <w:lvl w:ilvl="8" w:tplc="04060005" w:tentative="1">
      <w:start w:val="1"/>
      <w:numFmt w:val="bullet"/>
      <w:lvlText w:val=""/>
      <w:lvlJc w:val="left"/>
      <w:pPr>
        <w:ind w:left="6480" w:hanging="360"/>
      </w:pPr>
      <w:rPr>
        <w:rFonts w:ascii="ZapfDingbats" w:hAnsi="ZapfDingbats" w:hint="default"/>
      </w:rPr>
    </w:lvl>
  </w:abstractNum>
  <w:abstractNum w:abstractNumId="4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57E666C5"/>
    <w:multiLevelType w:val="hybridMultilevel"/>
    <w:tmpl w:val="C448AD6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52"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53"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C405DD1"/>
    <w:multiLevelType w:val="multilevel"/>
    <w:tmpl w:val="5C405DD1"/>
    <w:lvl w:ilvl="0">
      <w:start w:val="1"/>
      <w:numFmt w:val="bullet"/>
      <w:lvlText w:val=""/>
      <w:lvlJc w:val="left"/>
      <w:pPr>
        <w:ind w:left="420" w:hanging="420"/>
      </w:pPr>
      <w:rPr>
        <w:rFonts w:ascii="ZapfDingbats" w:hAnsi="ZapfDingbats"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56"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5EDC57F6"/>
    <w:multiLevelType w:val="hybridMultilevel"/>
    <w:tmpl w:val="F7121D78"/>
    <w:lvl w:ilvl="0" w:tplc="0C0A0001">
      <w:start w:val="1"/>
      <w:numFmt w:val="bullet"/>
      <w:lvlText w:val=""/>
      <w:lvlJc w:val="left"/>
      <w:pPr>
        <w:ind w:left="720" w:hanging="360"/>
      </w:pPr>
      <w:rPr>
        <w:rFonts w:ascii="Segoe UI Emoji" w:hAnsi="Segoe UI Emoji" w:hint="default"/>
      </w:rPr>
    </w:lvl>
    <w:lvl w:ilvl="1" w:tplc="0C0A0003" w:tentative="1">
      <w:start w:val="1"/>
      <w:numFmt w:val="bullet"/>
      <w:lvlText w:val="o"/>
      <w:lvlJc w:val="left"/>
      <w:pPr>
        <w:ind w:left="1440" w:hanging="360"/>
      </w:pPr>
      <w:rPr>
        <w:rFonts w:ascii="Calibri Light" w:hAnsi="Calibri Light" w:cs="Calibri Light" w:hint="default"/>
      </w:rPr>
    </w:lvl>
    <w:lvl w:ilvl="2" w:tplc="0C0A0005" w:tentative="1">
      <w:start w:val="1"/>
      <w:numFmt w:val="bullet"/>
      <w:lvlText w:val=""/>
      <w:lvlJc w:val="left"/>
      <w:pPr>
        <w:ind w:left="2160" w:hanging="360"/>
      </w:pPr>
      <w:rPr>
        <w:rFonts w:ascii="ZapfDingbats" w:hAnsi="ZapfDingbats" w:hint="default"/>
      </w:rPr>
    </w:lvl>
    <w:lvl w:ilvl="3" w:tplc="0C0A0001" w:tentative="1">
      <w:start w:val="1"/>
      <w:numFmt w:val="bullet"/>
      <w:lvlText w:val=""/>
      <w:lvlJc w:val="left"/>
      <w:pPr>
        <w:ind w:left="2880" w:hanging="360"/>
      </w:pPr>
      <w:rPr>
        <w:rFonts w:ascii="Segoe UI Emoji" w:hAnsi="Segoe UI Emoji" w:hint="default"/>
      </w:rPr>
    </w:lvl>
    <w:lvl w:ilvl="4" w:tplc="0C0A0003" w:tentative="1">
      <w:start w:val="1"/>
      <w:numFmt w:val="bullet"/>
      <w:lvlText w:val="o"/>
      <w:lvlJc w:val="left"/>
      <w:pPr>
        <w:ind w:left="3600" w:hanging="360"/>
      </w:pPr>
      <w:rPr>
        <w:rFonts w:ascii="Calibri Light" w:hAnsi="Calibri Light" w:cs="Calibri Light" w:hint="default"/>
      </w:rPr>
    </w:lvl>
    <w:lvl w:ilvl="5" w:tplc="0C0A0005" w:tentative="1">
      <w:start w:val="1"/>
      <w:numFmt w:val="bullet"/>
      <w:lvlText w:val=""/>
      <w:lvlJc w:val="left"/>
      <w:pPr>
        <w:ind w:left="4320" w:hanging="360"/>
      </w:pPr>
      <w:rPr>
        <w:rFonts w:ascii="ZapfDingbats" w:hAnsi="ZapfDingbats" w:hint="default"/>
      </w:rPr>
    </w:lvl>
    <w:lvl w:ilvl="6" w:tplc="0C0A0001" w:tentative="1">
      <w:start w:val="1"/>
      <w:numFmt w:val="bullet"/>
      <w:lvlText w:val=""/>
      <w:lvlJc w:val="left"/>
      <w:pPr>
        <w:ind w:left="5040" w:hanging="360"/>
      </w:pPr>
      <w:rPr>
        <w:rFonts w:ascii="Segoe UI Emoji" w:hAnsi="Segoe UI Emoji" w:hint="default"/>
      </w:rPr>
    </w:lvl>
    <w:lvl w:ilvl="7" w:tplc="0C0A0003" w:tentative="1">
      <w:start w:val="1"/>
      <w:numFmt w:val="bullet"/>
      <w:lvlText w:val="o"/>
      <w:lvlJc w:val="left"/>
      <w:pPr>
        <w:ind w:left="5760" w:hanging="360"/>
      </w:pPr>
      <w:rPr>
        <w:rFonts w:ascii="Calibri Light" w:hAnsi="Calibri Light" w:cs="Calibri Light" w:hint="default"/>
      </w:rPr>
    </w:lvl>
    <w:lvl w:ilvl="8" w:tplc="0C0A0005" w:tentative="1">
      <w:start w:val="1"/>
      <w:numFmt w:val="bullet"/>
      <w:lvlText w:val=""/>
      <w:lvlJc w:val="left"/>
      <w:pPr>
        <w:ind w:left="6480" w:hanging="360"/>
      </w:pPr>
      <w:rPr>
        <w:rFonts w:ascii="ZapfDingbats" w:hAnsi="ZapfDingbats" w:hint="default"/>
      </w:rPr>
    </w:lvl>
  </w:abstractNum>
  <w:abstractNum w:abstractNumId="58" w15:restartNumberingAfterBreak="0">
    <w:nsid w:val="5FB90A79"/>
    <w:multiLevelType w:val="hybridMultilevel"/>
    <w:tmpl w:val="02F24A14"/>
    <w:lvl w:ilvl="0" w:tplc="66C05F7C">
      <w:numFmt w:val="decimal"/>
      <w:lvlText w:val=""/>
      <w:lvlJc w:val="left"/>
    </w:lvl>
    <w:lvl w:ilvl="1" w:tplc="9C3E68C2">
      <w:numFmt w:val="decimal"/>
      <w:lvlText w:val=""/>
      <w:lvlJc w:val="left"/>
    </w:lvl>
    <w:lvl w:ilvl="2" w:tplc="68AE346C">
      <w:numFmt w:val="decimal"/>
      <w:lvlText w:val=""/>
      <w:lvlJc w:val="left"/>
    </w:lvl>
    <w:lvl w:ilvl="3" w:tplc="67EE9C3C">
      <w:numFmt w:val="decimal"/>
      <w:lvlText w:val=""/>
      <w:lvlJc w:val="left"/>
    </w:lvl>
    <w:lvl w:ilvl="4" w:tplc="3A121DAE">
      <w:numFmt w:val="decimal"/>
      <w:lvlText w:val=""/>
      <w:lvlJc w:val="left"/>
    </w:lvl>
    <w:lvl w:ilvl="5" w:tplc="F98E83C2">
      <w:numFmt w:val="decimal"/>
      <w:lvlText w:val=""/>
      <w:lvlJc w:val="left"/>
    </w:lvl>
    <w:lvl w:ilvl="6" w:tplc="09C40CB6">
      <w:numFmt w:val="decimal"/>
      <w:lvlText w:val=""/>
      <w:lvlJc w:val="left"/>
    </w:lvl>
    <w:lvl w:ilvl="7" w:tplc="06927120">
      <w:numFmt w:val="decimal"/>
      <w:lvlText w:val=""/>
      <w:lvlJc w:val="left"/>
    </w:lvl>
    <w:lvl w:ilvl="8" w:tplc="3864E640">
      <w:numFmt w:val="decimal"/>
      <w:lvlText w:val=""/>
      <w:lvlJc w:val="left"/>
    </w:lvl>
  </w:abstractNum>
  <w:abstractNum w:abstractNumId="59" w15:restartNumberingAfterBreak="0">
    <w:nsid w:val="614C65AC"/>
    <w:multiLevelType w:val="hybridMultilevel"/>
    <w:tmpl w:val="817874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0" w15:restartNumberingAfterBreak="0">
    <w:nsid w:val="67155580"/>
    <w:multiLevelType w:val="hybridMultilevel"/>
    <w:tmpl w:val="DAAC92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61"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F1D6A21"/>
    <w:multiLevelType w:val="singleLevel"/>
    <w:tmpl w:val="A100F9DC"/>
    <w:lvl w:ilvl="0">
      <w:numFmt w:val="decimal"/>
      <w:pStyle w:val="References"/>
      <w:lvlText w:val=""/>
      <w:lvlJc w:val="left"/>
    </w:lvl>
  </w:abstractNum>
  <w:abstractNum w:abstractNumId="63" w15:restartNumberingAfterBreak="0">
    <w:nsid w:val="78692CA4"/>
    <w:multiLevelType w:val="hybridMultilevel"/>
    <w:tmpl w:val="A614C78A"/>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64" w15:restartNumberingAfterBreak="0">
    <w:nsid w:val="7AC93A96"/>
    <w:multiLevelType w:val="hybridMultilevel"/>
    <w:tmpl w:val="B5AE4604"/>
    <w:lvl w:ilvl="0" w:tplc="04090001">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65"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7D83569F"/>
    <w:multiLevelType w:val="hybridMultilevel"/>
    <w:tmpl w:val="C1D6C5C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4"/>
  </w:num>
  <w:num w:numId="2">
    <w:abstractNumId w:val="24"/>
  </w:num>
  <w:num w:numId="3">
    <w:abstractNumId w:val="65"/>
  </w:num>
  <w:num w:numId="4">
    <w:abstractNumId w:val="21"/>
  </w:num>
  <w:num w:numId="5">
    <w:abstractNumId w:val="7"/>
  </w:num>
  <w:num w:numId="6">
    <w:abstractNumId w:val="62"/>
  </w:num>
  <w:num w:numId="7">
    <w:abstractNumId w:val="48"/>
  </w:num>
  <w:num w:numId="8">
    <w:abstractNumId w:val="61"/>
  </w:num>
  <w:num w:numId="9">
    <w:abstractNumId w:val="23"/>
  </w:num>
  <w:num w:numId="10">
    <w:abstractNumId w:val="45"/>
  </w:num>
  <w:num w:numId="11">
    <w:abstractNumId w:val="67"/>
  </w:num>
  <w:num w:numId="12">
    <w:abstractNumId w:val="33"/>
  </w:num>
  <w:num w:numId="13">
    <w:abstractNumId w:val="29"/>
  </w:num>
  <w:num w:numId="14">
    <w:abstractNumId w:val="1"/>
  </w:num>
  <w:num w:numId="15">
    <w:abstractNumId w:val="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54"/>
  </w:num>
  <w:num w:numId="19">
    <w:abstractNumId w:val="50"/>
  </w:num>
  <w:num w:numId="20">
    <w:abstractNumId w:val="46"/>
  </w:num>
  <w:num w:numId="21">
    <w:abstractNumId w:val="51"/>
  </w:num>
  <w:num w:numId="22">
    <w:abstractNumId w:val="26"/>
  </w:num>
  <w:num w:numId="23">
    <w:abstractNumId w:val="56"/>
  </w:num>
  <w:num w:numId="24">
    <w:abstractNumId w:val="52"/>
  </w:num>
  <w:num w:numId="25">
    <w:abstractNumId w:val="22"/>
  </w:num>
  <w:num w:numId="26">
    <w:abstractNumId w:val="31"/>
  </w:num>
  <w:num w:numId="27">
    <w:abstractNumId w:val="6"/>
  </w:num>
  <w:num w:numId="28">
    <w:abstractNumId w:val="28"/>
  </w:num>
  <w:num w:numId="29">
    <w:abstractNumId w:val="30"/>
  </w:num>
  <w:num w:numId="30">
    <w:abstractNumId w:val="35"/>
  </w:num>
  <w:num w:numId="31">
    <w:abstractNumId w:val="4"/>
  </w:num>
  <w:num w:numId="32">
    <w:abstractNumId w:val="16"/>
  </w:num>
  <w:num w:numId="33">
    <w:abstractNumId w:val="14"/>
  </w:num>
  <w:num w:numId="34">
    <w:abstractNumId w:val="63"/>
  </w:num>
  <w:num w:numId="35">
    <w:abstractNumId w:val="41"/>
  </w:num>
  <w:num w:numId="36">
    <w:abstractNumId w:val="49"/>
  </w:num>
  <w:num w:numId="37">
    <w:abstractNumId w:val="37"/>
  </w:num>
  <w:num w:numId="38">
    <w:abstractNumId w:val="59"/>
  </w:num>
  <w:num w:numId="39">
    <w:abstractNumId w:val="43"/>
  </w:num>
  <w:num w:numId="40">
    <w:abstractNumId w:val="42"/>
  </w:num>
  <w:num w:numId="41">
    <w:abstractNumId w:val="8"/>
  </w:num>
  <w:num w:numId="42">
    <w:abstractNumId w:val="3"/>
  </w:num>
  <w:num w:numId="43">
    <w:abstractNumId w:val="32"/>
  </w:num>
  <w:num w:numId="44">
    <w:abstractNumId w:val="66"/>
  </w:num>
  <w:num w:numId="45">
    <w:abstractNumId w:val="64"/>
  </w:num>
  <w:num w:numId="46">
    <w:abstractNumId w:val="2"/>
  </w:num>
  <w:num w:numId="47">
    <w:abstractNumId w:val="12"/>
  </w:num>
  <w:num w:numId="48">
    <w:abstractNumId w:val="0"/>
  </w:num>
  <w:num w:numId="49">
    <w:abstractNumId w:val="58"/>
  </w:num>
  <w:num w:numId="50">
    <w:abstractNumId w:val="20"/>
  </w:num>
  <w:num w:numId="51">
    <w:abstractNumId w:val="47"/>
  </w:num>
  <w:num w:numId="52">
    <w:abstractNumId w:val="55"/>
  </w:num>
  <w:num w:numId="53">
    <w:abstractNumId w:val="36"/>
  </w:num>
  <w:num w:numId="54">
    <w:abstractNumId w:val="55"/>
  </w:num>
  <w:num w:numId="55">
    <w:abstractNumId w:val="36"/>
  </w:num>
  <w:num w:numId="56">
    <w:abstractNumId w:val="25"/>
  </w:num>
  <w:num w:numId="57">
    <w:abstractNumId w:val="13"/>
  </w:num>
  <w:num w:numId="58">
    <w:abstractNumId w:val="39"/>
  </w:num>
  <w:num w:numId="59">
    <w:abstractNumId w:val="19"/>
  </w:num>
  <w:num w:numId="60">
    <w:abstractNumId w:val="27"/>
  </w:num>
  <w:num w:numId="61">
    <w:abstractNumId w:val="60"/>
  </w:num>
  <w:num w:numId="62">
    <w:abstractNumId w:val="15"/>
  </w:num>
  <w:num w:numId="63">
    <w:abstractNumId w:val="57"/>
  </w:num>
  <w:num w:numId="64">
    <w:abstractNumId w:val="11"/>
  </w:num>
  <w:num w:numId="65">
    <w:abstractNumId w:val="18"/>
  </w:num>
  <w:num w:numId="66">
    <w:abstractNumId w:val="38"/>
  </w:num>
  <w:num w:numId="67">
    <w:abstractNumId w:val="40"/>
  </w:num>
  <w:num w:numId="68">
    <w:abstractNumId w:val="5"/>
  </w:num>
  <w:num w:numId="69">
    <w:abstractNumId w:val="34"/>
  </w:num>
  <w:num w:numId="70">
    <w:abstractNumId w:val="17"/>
  </w:num>
  <w:num w:numId="71">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0FAMucRsY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50A"/>
    <w:rsid w:val="00005AAD"/>
    <w:rsid w:val="00005CD3"/>
    <w:rsid w:val="00005F62"/>
    <w:rsid w:val="0000612E"/>
    <w:rsid w:val="0000616B"/>
    <w:rsid w:val="0000643D"/>
    <w:rsid w:val="00006D3E"/>
    <w:rsid w:val="00007260"/>
    <w:rsid w:val="00007638"/>
    <w:rsid w:val="00007829"/>
    <w:rsid w:val="00007968"/>
    <w:rsid w:val="00008B5A"/>
    <w:rsid w:val="00010322"/>
    <w:rsid w:val="00010520"/>
    <w:rsid w:val="00010CC5"/>
    <w:rsid w:val="00011083"/>
    <w:rsid w:val="00011782"/>
    <w:rsid w:val="000117B9"/>
    <w:rsid w:val="000119C0"/>
    <w:rsid w:val="00012199"/>
    <w:rsid w:val="00012A2A"/>
    <w:rsid w:val="00012B5F"/>
    <w:rsid w:val="00012D5C"/>
    <w:rsid w:val="00012E0D"/>
    <w:rsid w:val="000130CE"/>
    <w:rsid w:val="00013278"/>
    <w:rsid w:val="00013955"/>
    <w:rsid w:val="00013CD4"/>
    <w:rsid w:val="00013DF0"/>
    <w:rsid w:val="00013E5E"/>
    <w:rsid w:val="00013ED7"/>
    <w:rsid w:val="0001410D"/>
    <w:rsid w:val="00014523"/>
    <w:rsid w:val="00014576"/>
    <w:rsid w:val="00014655"/>
    <w:rsid w:val="00014871"/>
    <w:rsid w:val="00014D55"/>
    <w:rsid w:val="000150C5"/>
    <w:rsid w:val="00015A94"/>
    <w:rsid w:val="00015B0A"/>
    <w:rsid w:val="00015CD7"/>
    <w:rsid w:val="00015F3E"/>
    <w:rsid w:val="00016452"/>
    <w:rsid w:val="00016504"/>
    <w:rsid w:val="00016537"/>
    <w:rsid w:val="00016BA0"/>
    <w:rsid w:val="00016C43"/>
    <w:rsid w:val="00016CED"/>
    <w:rsid w:val="00016D0B"/>
    <w:rsid w:val="00016F33"/>
    <w:rsid w:val="000174CA"/>
    <w:rsid w:val="000178FD"/>
    <w:rsid w:val="00017CEA"/>
    <w:rsid w:val="00017FDA"/>
    <w:rsid w:val="00020159"/>
    <w:rsid w:val="0002065E"/>
    <w:rsid w:val="00020A83"/>
    <w:rsid w:val="000210CF"/>
    <w:rsid w:val="000211F5"/>
    <w:rsid w:val="00021405"/>
    <w:rsid w:val="00021580"/>
    <w:rsid w:val="00021CC7"/>
    <w:rsid w:val="00021DD8"/>
    <w:rsid w:val="000221C7"/>
    <w:rsid w:val="00022200"/>
    <w:rsid w:val="00022836"/>
    <w:rsid w:val="00022992"/>
    <w:rsid w:val="00022E3E"/>
    <w:rsid w:val="00022F79"/>
    <w:rsid w:val="00023420"/>
    <w:rsid w:val="00023727"/>
    <w:rsid w:val="00023867"/>
    <w:rsid w:val="00023B35"/>
    <w:rsid w:val="00023D5C"/>
    <w:rsid w:val="0002412F"/>
    <w:rsid w:val="00024555"/>
    <w:rsid w:val="00024667"/>
    <w:rsid w:val="000248D8"/>
    <w:rsid w:val="00024CA4"/>
    <w:rsid w:val="00024DA3"/>
    <w:rsid w:val="00025118"/>
    <w:rsid w:val="000256F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21A3"/>
    <w:rsid w:val="00032672"/>
    <w:rsid w:val="00032E33"/>
    <w:rsid w:val="00032F70"/>
    <w:rsid w:val="000337B8"/>
    <w:rsid w:val="000338BC"/>
    <w:rsid w:val="0003397D"/>
    <w:rsid w:val="00033AFE"/>
    <w:rsid w:val="00033C4E"/>
    <w:rsid w:val="00033D7F"/>
    <w:rsid w:val="00034193"/>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59"/>
    <w:rsid w:val="00040E22"/>
    <w:rsid w:val="00041216"/>
    <w:rsid w:val="000419BA"/>
    <w:rsid w:val="00041CE6"/>
    <w:rsid w:val="0004225A"/>
    <w:rsid w:val="0004248D"/>
    <w:rsid w:val="0004250C"/>
    <w:rsid w:val="00042BFE"/>
    <w:rsid w:val="00042D83"/>
    <w:rsid w:val="00043036"/>
    <w:rsid w:val="00043103"/>
    <w:rsid w:val="000439AD"/>
    <w:rsid w:val="00043ED1"/>
    <w:rsid w:val="00044058"/>
    <w:rsid w:val="00044215"/>
    <w:rsid w:val="000444B6"/>
    <w:rsid w:val="00045150"/>
    <w:rsid w:val="00045239"/>
    <w:rsid w:val="0004544D"/>
    <w:rsid w:val="000454EA"/>
    <w:rsid w:val="0004586A"/>
    <w:rsid w:val="00045CAF"/>
    <w:rsid w:val="00045DD8"/>
    <w:rsid w:val="0004635E"/>
    <w:rsid w:val="00046627"/>
    <w:rsid w:val="0004675B"/>
    <w:rsid w:val="00046828"/>
    <w:rsid w:val="00046833"/>
    <w:rsid w:val="00046AC7"/>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A17"/>
    <w:rsid w:val="00055323"/>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909"/>
    <w:rsid w:val="00065047"/>
    <w:rsid w:val="00065723"/>
    <w:rsid w:val="00066305"/>
    <w:rsid w:val="0006645C"/>
    <w:rsid w:val="0006685F"/>
    <w:rsid w:val="00066D99"/>
    <w:rsid w:val="00066E50"/>
    <w:rsid w:val="00067070"/>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8C"/>
    <w:rsid w:val="00074694"/>
    <w:rsid w:val="000747D3"/>
    <w:rsid w:val="0007511F"/>
    <w:rsid w:val="00075686"/>
    <w:rsid w:val="00075853"/>
    <w:rsid w:val="00075887"/>
    <w:rsid w:val="0007596F"/>
    <w:rsid w:val="00075992"/>
    <w:rsid w:val="00075AF8"/>
    <w:rsid w:val="00075DB8"/>
    <w:rsid w:val="00077AC8"/>
    <w:rsid w:val="00077CBD"/>
    <w:rsid w:val="00080861"/>
    <w:rsid w:val="00080CDC"/>
    <w:rsid w:val="00080D0B"/>
    <w:rsid w:val="00080EA6"/>
    <w:rsid w:val="00081071"/>
    <w:rsid w:val="0008135D"/>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772F"/>
    <w:rsid w:val="00087C8A"/>
    <w:rsid w:val="000901B3"/>
    <w:rsid w:val="0009065D"/>
    <w:rsid w:val="0009083B"/>
    <w:rsid w:val="0009093C"/>
    <w:rsid w:val="00090992"/>
    <w:rsid w:val="00090C79"/>
    <w:rsid w:val="00091047"/>
    <w:rsid w:val="0009129D"/>
    <w:rsid w:val="00091A2F"/>
    <w:rsid w:val="00091EF7"/>
    <w:rsid w:val="0009254A"/>
    <w:rsid w:val="00092680"/>
    <w:rsid w:val="000926F2"/>
    <w:rsid w:val="000928CD"/>
    <w:rsid w:val="00093376"/>
    <w:rsid w:val="000933C8"/>
    <w:rsid w:val="000935C6"/>
    <w:rsid w:val="000936A2"/>
    <w:rsid w:val="000936C5"/>
    <w:rsid w:val="00093E30"/>
    <w:rsid w:val="0009400D"/>
    <w:rsid w:val="000947E8"/>
    <w:rsid w:val="0009501F"/>
    <w:rsid w:val="000950D7"/>
    <w:rsid w:val="00095A55"/>
    <w:rsid w:val="00095FA1"/>
    <w:rsid w:val="00096036"/>
    <w:rsid w:val="00096086"/>
    <w:rsid w:val="00096219"/>
    <w:rsid w:val="00096404"/>
    <w:rsid w:val="0009681B"/>
    <w:rsid w:val="000968B1"/>
    <w:rsid w:val="00096BF8"/>
    <w:rsid w:val="00096F7C"/>
    <w:rsid w:val="00097989"/>
    <w:rsid w:val="00097A5C"/>
    <w:rsid w:val="00097C39"/>
    <w:rsid w:val="000A0A0D"/>
    <w:rsid w:val="000A0E56"/>
    <w:rsid w:val="000A0F53"/>
    <w:rsid w:val="000A1521"/>
    <w:rsid w:val="000A19AC"/>
    <w:rsid w:val="000A2242"/>
    <w:rsid w:val="000A2244"/>
    <w:rsid w:val="000A2C55"/>
    <w:rsid w:val="000A3553"/>
    <w:rsid w:val="000A39C0"/>
    <w:rsid w:val="000A3E31"/>
    <w:rsid w:val="000A4256"/>
    <w:rsid w:val="000A4705"/>
    <w:rsid w:val="000A4763"/>
    <w:rsid w:val="000A47B2"/>
    <w:rsid w:val="000A5529"/>
    <w:rsid w:val="000A6DF5"/>
    <w:rsid w:val="000A6F38"/>
    <w:rsid w:val="000A70C5"/>
    <w:rsid w:val="000A732B"/>
    <w:rsid w:val="000A73BD"/>
    <w:rsid w:val="000A7786"/>
    <w:rsid w:val="000A7A57"/>
    <w:rsid w:val="000A7A9C"/>
    <w:rsid w:val="000A7BDB"/>
    <w:rsid w:val="000A7C4A"/>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B11"/>
    <w:rsid w:val="000C0B44"/>
    <w:rsid w:val="000C15B2"/>
    <w:rsid w:val="000C1AA6"/>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E9A"/>
    <w:rsid w:val="000C6EB7"/>
    <w:rsid w:val="000C6F19"/>
    <w:rsid w:val="000C6F7D"/>
    <w:rsid w:val="000C714B"/>
    <w:rsid w:val="000C73B6"/>
    <w:rsid w:val="000C799A"/>
    <w:rsid w:val="000D0090"/>
    <w:rsid w:val="000D09DE"/>
    <w:rsid w:val="000D13F7"/>
    <w:rsid w:val="000D2475"/>
    <w:rsid w:val="000D2901"/>
    <w:rsid w:val="000D3677"/>
    <w:rsid w:val="000D3F6B"/>
    <w:rsid w:val="000D45CF"/>
    <w:rsid w:val="000D45EB"/>
    <w:rsid w:val="000D5158"/>
    <w:rsid w:val="000D5177"/>
    <w:rsid w:val="000D53F0"/>
    <w:rsid w:val="000D55A2"/>
    <w:rsid w:val="000D5829"/>
    <w:rsid w:val="000D591C"/>
    <w:rsid w:val="000D6088"/>
    <w:rsid w:val="000D6235"/>
    <w:rsid w:val="000D62C9"/>
    <w:rsid w:val="000D661E"/>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173C"/>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C28"/>
    <w:rsid w:val="00107C73"/>
    <w:rsid w:val="00107F19"/>
    <w:rsid w:val="00110001"/>
    <w:rsid w:val="0011042F"/>
    <w:rsid w:val="001106DB"/>
    <w:rsid w:val="001107A1"/>
    <w:rsid w:val="00110A60"/>
    <w:rsid w:val="00110AE2"/>
    <w:rsid w:val="00110BA4"/>
    <w:rsid w:val="00110D36"/>
    <w:rsid w:val="00110DE8"/>
    <w:rsid w:val="00111769"/>
    <w:rsid w:val="001119F3"/>
    <w:rsid w:val="00111CC2"/>
    <w:rsid w:val="00111DCC"/>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5F3"/>
    <w:rsid w:val="0011668A"/>
    <w:rsid w:val="00116905"/>
    <w:rsid w:val="00116A3A"/>
    <w:rsid w:val="00116D92"/>
    <w:rsid w:val="0011701C"/>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E55"/>
    <w:rsid w:val="00122120"/>
    <w:rsid w:val="00122235"/>
    <w:rsid w:val="00122919"/>
    <w:rsid w:val="00122A62"/>
    <w:rsid w:val="00122AA1"/>
    <w:rsid w:val="00122E70"/>
    <w:rsid w:val="00123020"/>
    <w:rsid w:val="001234E7"/>
    <w:rsid w:val="001238B2"/>
    <w:rsid w:val="00123AC6"/>
    <w:rsid w:val="00123DA1"/>
    <w:rsid w:val="00123E1F"/>
    <w:rsid w:val="00123F70"/>
    <w:rsid w:val="0012490F"/>
    <w:rsid w:val="00124A42"/>
    <w:rsid w:val="00124C0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B54"/>
    <w:rsid w:val="00133DDC"/>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AC6"/>
    <w:rsid w:val="00140C77"/>
    <w:rsid w:val="00140D00"/>
    <w:rsid w:val="00140E81"/>
    <w:rsid w:val="00140F24"/>
    <w:rsid w:val="00141032"/>
    <w:rsid w:val="001414CA"/>
    <w:rsid w:val="0014173A"/>
    <w:rsid w:val="00142148"/>
    <w:rsid w:val="0014240F"/>
    <w:rsid w:val="00142E9D"/>
    <w:rsid w:val="00142F2F"/>
    <w:rsid w:val="00143174"/>
    <w:rsid w:val="001433C6"/>
    <w:rsid w:val="0014355A"/>
    <w:rsid w:val="00143560"/>
    <w:rsid w:val="00143C24"/>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505B8"/>
    <w:rsid w:val="00150620"/>
    <w:rsid w:val="00150960"/>
    <w:rsid w:val="00150D4C"/>
    <w:rsid w:val="00150F94"/>
    <w:rsid w:val="0015125A"/>
    <w:rsid w:val="0015160B"/>
    <w:rsid w:val="0015178B"/>
    <w:rsid w:val="001517C7"/>
    <w:rsid w:val="00151924"/>
    <w:rsid w:val="00151ABF"/>
    <w:rsid w:val="00151BFD"/>
    <w:rsid w:val="00152596"/>
    <w:rsid w:val="001527A4"/>
    <w:rsid w:val="00152DFD"/>
    <w:rsid w:val="00153169"/>
    <w:rsid w:val="00153180"/>
    <w:rsid w:val="001531BC"/>
    <w:rsid w:val="00153466"/>
    <w:rsid w:val="001534C0"/>
    <w:rsid w:val="0015387B"/>
    <w:rsid w:val="00153927"/>
    <w:rsid w:val="00153A11"/>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42B"/>
    <w:rsid w:val="00157957"/>
    <w:rsid w:val="00157A7D"/>
    <w:rsid w:val="00157AA4"/>
    <w:rsid w:val="00157BDA"/>
    <w:rsid w:val="00157D88"/>
    <w:rsid w:val="00160223"/>
    <w:rsid w:val="001602A9"/>
    <w:rsid w:val="00160540"/>
    <w:rsid w:val="00160851"/>
    <w:rsid w:val="00160CEC"/>
    <w:rsid w:val="00161341"/>
    <w:rsid w:val="00161887"/>
    <w:rsid w:val="00161BBA"/>
    <w:rsid w:val="00161ED0"/>
    <w:rsid w:val="001624DA"/>
    <w:rsid w:val="0016263F"/>
    <w:rsid w:val="001626CE"/>
    <w:rsid w:val="00162792"/>
    <w:rsid w:val="00162C2C"/>
    <w:rsid w:val="00162F8C"/>
    <w:rsid w:val="001632DD"/>
    <w:rsid w:val="001632FC"/>
    <w:rsid w:val="00163304"/>
    <w:rsid w:val="00163402"/>
    <w:rsid w:val="0016354C"/>
    <w:rsid w:val="00163981"/>
    <w:rsid w:val="00163E0F"/>
    <w:rsid w:val="00163FF3"/>
    <w:rsid w:val="001644DB"/>
    <w:rsid w:val="00164663"/>
    <w:rsid w:val="00164742"/>
    <w:rsid w:val="00164B79"/>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70D"/>
    <w:rsid w:val="00171885"/>
    <w:rsid w:val="00171CD3"/>
    <w:rsid w:val="00171EC5"/>
    <w:rsid w:val="00171FED"/>
    <w:rsid w:val="00172053"/>
    <w:rsid w:val="00172744"/>
    <w:rsid w:val="0017286F"/>
    <w:rsid w:val="00172C10"/>
    <w:rsid w:val="00173053"/>
    <w:rsid w:val="00173493"/>
    <w:rsid w:val="00174098"/>
    <w:rsid w:val="00174966"/>
    <w:rsid w:val="00174E41"/>
    <w:rsid w:val="001752EF"/>
    <w:rsid w:val="001755BD"/>
    <w:rsid w:val="001757B3"/>
    <w:rsid w:val="001758C7"/>
    <w:rsid w:val="00175D10"/>
    <w:rsid w:val="001761C1"/>
    <w:rsid w:val="00176C04"/>
    <w:rsid w:val="00176E3B"/>
    <w:rsid w:val="00177447"/>
    <w:rsid w:val="00177553"/>
    <w:rsid w:val="0018038B"/>
    <w:rsid w:val="001804A7"/>
    <w:rsid w:val="00180809"/>
    <w:rsid w:val="00180AE2"/>
    <w:rsid w:val="00181343"/>
    <w:rsid w:val="00181456"/>
    <w:rsid w:val="001814F1"/>
    <w:rsid w:val="0018174E"/>
    <w:rsid w:val="00181B53"/>
    <w:rsid w:val="00181CF4"/>
    <w:rsid w:val="00182487"/>
    <w:rsid w:val="0018259D"/>
    <w:rsid w:val="00182612"/>
    <w:rsid w:val="00182BD1"/>
    <w:rsid w:val="001831EA"/>
    <w:rsid w:val="00183D27"/>
    <w:rsid w:val="00183EEE"/>
    <w:rsid w:val="00184071"/>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8E"/>
    <w:rsid w:val="00196524"/>
    <w:rsid w:val="00196730"/>
    <w:rsid w:val="00196AF3"/>
    <w:rsid w:val="00196F88"/>
    <w:rsid w:val="0019715F"/>
    <w:rsid w:val="00197B4A"/>
    <w:rsid w:val="00197C69"/>
    <w:rsid w:val="001A0E48"/>
    <w:rsid w:val="001A1954"/>
    <w:rsid w:val="001A1A21"/>
    <w:rsid w:val="001A1A29"/>
    <w:rsid w:val="001A1E10"/>
    <w:rsid w:val="001A23D2"/>
    <w:rsid w:val="001A2759"/>
    <w:rsid w:val="001A3172"/>
    <w:rsid w:val="001A357D"/>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58F"/>
    <w:rsid w:val="001B7A03"/>
    <w:rsid w:val="001B7A06"/>
    <w:rsid w:val="001B7DB4"/>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6AC"/>
    <w:rsid w:val="001C47CA"/>
    <w:rsid w:val="001C4A56"/>
    <w:rsid w:val="001C516D"/>
    <w:rsid w:val="001C5959"/>
    <w:rsid w:val="001C5AC5"/>
    <w:rsid w:val="001C5F3F"/>
    <w:rsid w:val="001C6386"/>
    <w:rsid w:val="001C6AA0"/>
    <w:rsid w:val="001C6B53"/>
    <w:rsid w:val="001C6F23"/>
    <w:rsid w:val="001C6FED"/>
    <w:rsid w:val="001C70FD"/>
    <w:rsid w:val="001C73F4"/>
    <w:rsid w:val="001C763E"/>
    <w:rsid w:val="001C767D"/>
    <w:rsid w:val="001C78D3"/>
    <w:rsid w:val="001D0180"/>
    <w:rsid w:val="001D0A3B"/>
    <w:rsid w:val="001D0E82"/>
    <w:rsid w:val="001D12ED"/>
    <w:rsid w:val="001D17EF"/>
    <w:rsid w:val="001D1EDA"/>
    <w:rsid w:val="001D221E"/>
    <w:rsid w:val="001D2222"/>
    <w:rsid w:val="001D3672"/>
    <w:rsid w:val="001D3758"/>
    <w:rsid w:val="001D3FE9"/>
    <w:rsid w:val="001D407E"/>
    <w:rsid w:val="001D4B37"/>
    <w:rsid w:val="001D52E5"/>
    <w:rsid w:val="001D5A8A"/>
    <w:rsid w:val="001D62BE"/>
    <w:rsid w:val="001D659B"/>
    <w:rsid w:val="001D6664"/>
    <w:rsid w:val="001D67DE"/>
    <w:rsid w:val="001D6AF6"/>
    <w:rsid w:val="001D6BC5"/>
    <w:rsid w:val="001D6BFA"/>
    <w:rsid w:val="001D6F0D"/>
    <w:rsid w:val="001D7D44"/>
    <w:rsid w:val="001E0188"/>
    <w:rsid w:val="001E064C"/>
    <w:rsid w:val="001E0B00"/>
    <w:rsid w:val="001E0D31"/>
    <w:rsid w:val="001E1471"/>
    <w:rsid w:val="001E16C7"/>
    <w:rsid w:val="001E182C"/>
    <w:rsid w:val="001E20FC"/>
    <w:rsid w:val="001E21A3"/>
    <w:rsid w:val="001E227F"/>
    <w:rsid w:val="001E27A5"/>
    <w:rsid w:val="001E31C0"/>
    <w:rsid w:val="001E34AB"/>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66D"/>
    <w:rsid w:val="001E6995"/>
    <w:rsid w:val="001E6D02"/>
    <w:rsid w:val="001E6F98"/>
    <w:rsid w:val="001E7941"/>
    <w:rsid w:val="001F0BFA"/>
    <w:rsid w:val="001F0EA6"/>
    <w:rsid w:val="001F1364"/>
    <w:rsid w:val="001F1445"/>
    <w:rsid w:val="001F14E8"/>
    <w:rsid w:val="001F2211"/>
    <w:rsid w:val="001F2F76"/>
    <w:rsid w:val="001F2FED"/>
    <w:rsid w:val="001F323F"/>
    <w:rsid w:val="001F3304"/>
    <w:rsid w:val="001F35CA"/>
    <w:rsid w:val="001F36CF"/>
    <w:rsid w:val="001F38BF"/>
    <w:rsid w:val="001F38EF"/>
    <w:rsid w:val="001F4EBA"/>
    <w:rsid w:val="001F570C"/>
    <w:rsid w:val="001F6253"/>
    <w:rsid w:val="001F6B80"/>
    <w:rsid w:val="001F75FA"/>
    <w:rsid w:val="001F787B"/>
    <w:rsid w:val="001F7883"/>
    <w:rsid w:val="00200834"/>
    <w:rsid w:val="00200BF4"/>
    <w:rsid w:val="00200CF6"/>
    <w:rsid w:val="002014DF"/>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BD"/>
    <w:rsid w:val="002060C8"/>
    <w:rsid w:val="00206303"/>
    <w:rsid w:val="0020630A"/>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26B8"/>
    <w:rsid w:val="00212A31"/>
    <w:rsid w:val="00212BB3"/>
    <w:rsid w:val="00212D03"/>
    <w:rsid w:val="00213061"/>
    <w:rsid w:val="002131D6"/>
    <w:rsid w:val="002135F6"/>
    <w:rsid w:val="0021360A"/>
    <w:rsid w:val="00213656"/>
    <w:rsid w:val="00213673"/>
    <w:rsid w:val="00213829"/>
    <w:rsid w:val="00213B37"/>
    <w:rsid w:val="00214028"/>
    <w:rsid w:val="0021521B"/>
    <w:rsid w:val="002153C1"/>
    <w:rsid w:val="0021586B"/>
    <w:rsid w:val="0021615B"/>
    <w:rsid w:val="00216925"/>
    <w:rsid w:val="00216AD6"/>
    <w:rsid w:val="00216EC8"/>
    <w:rsid w:val="00216F92"/>
    <w:rsid w:val="00217189"/>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31D"/>
    <w:rsid w:val="002264DF"/>
    <w:rsid w:val="002265CD"/>
    <w:rsid w:val="0022678D"/>
    <w:rsid w:val="00226975"/>
    <w:rsid w:val="00226B64"/>
    <w:rsid w:val="00226C25"/>
    <w:rsid w:val="00226CD4"/>
    <w:rsid w:val="00227073"/>
    <w:rsid w:val="0022708B"/>
    <w:rsid w:val="002270AF"/>
    <w:rsid w:val="0022712F"/>
    <w:rsid w:val="0022752F"/>
    <w:rsid w:val="002278DE"/>
    <w:rsid w:val="00227AFA"/>
    <w:rsid w:val="00230907"/>
    <w:rsid w:val="00230D0F"/>
    <w:rsid w:val="00230D61"/>
    <w:rsid w:val="00230D7A"/>
    <w:rsid w:val="00230DD8"/>
    <w:rsid w:val="00231159"/>
    <w:rsid w:val="00231715"/>
    <w:rsid w:val="0023184F"/>
    <w:rsid w:val="002323A6"/>
    <w:rsid w:val="00232EAF"/>
    <w:rsid w:val="002336BE"/>
    <w:rsid w:val="0023378D"/>
    <w:rsid w:val="00233C1B"/>
    <w:rsid w:val="00233E64"/>
    <w:rsid w:val="00233F4E"/>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C8"/>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3202"/>
    <w:rsid w:val="002635BB"/>
    <w:rsid w:val="002638EB"/>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129C"/>
    <w:rsid w:val="00271401"/>
    <w:rsid w:val="00271EA1"/>
    <w:rsid w:val="002723CE"/>
    <w:rsid w:val="002728A3"/>
    <w:rsid w:val="00272DCA"/>
    <w:rsid w:val="00272F24"/>
    <w:rsid w:val="00272FA6"/>
    <w:rsid w:val="002732F9"/>
    <w:rsid w:val="00273959"/>
    <w:rsid w:val="00273F3F"/>
    <w:rsid w:val="00273F4D"/>
    <w:rsid w:val="0027421A"/>
    <w:rsid w:val="002748C1"/>
    <w:rsid w:val="00274E46"/>
    <w:rsid w:val="00274EA4"/>
    <w:rsid w:val="0027543F"/>
    <w:rsid w:val="0027564A"/>
    <w:rsid w:val="00275713"/>
    <w:rsid w:val="00275ED0"/>
    <w:rsid w:val="0027632E"/>
    <w:rsid w:val="002765F5"/>
    <w:rsid w:val="0027671F"/>
    <w:rsid w:val="002769FB"/>
    <w:rsid w:val="00276D5D"/>
    <w:rsid w:val="00276DB3"/>
    <w:rsid w:val="002771C5"/>
    <w:rsid w:val="002772CC"/>
    <w:rsid w:val="00277669"/>
    <w:rsid w:val="00277898"/>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FF"/>
    <w:rsid w:val="00296CBF"/>
    <w:rsid w:val="00296DD6"/>
    <w:rsid w:val="00296DF9"/>
    <w:rsid w:val="0029713F"/>
    <w:rsid w:val="00297F3F"/>
    <w:rsid w:val="002A00D9"/>
    <w:rsid w:val="002A05DD"/>
    <w:rsid w:val="002A071B"/>
    <w:rsid w:val="002A0A2D"/>
    <w:rsid w:val="002A0C31"/>
    <w:rsid w:val="002A0F55"/>
    <w:rsid w:val="002A1B8F"/>
    <w:rsid w:val="002A1E6B"/>
    <w:rsid w:val="002A1EDE"/>
    <w:rsid w:val="002A2319"/>
    <w:rsid w:val="002A37AA"/>
    <w:rsid w:val="002A38A2"/>
    <w:rsid w:val="002A3D80"/>
    <w:rsid w:val="002A40BC"/>
    <w:rsid w:val="002A472E"/>
    <w:rsid w:val="002A4993"/>
    <w:rsid w:val="002A4F73"/>
    <w:rsid w:val="002A597B"/>
    <w:rsid w:val="002A59D5"/>
    <w:rsid w:val="002A5A8A"/>
    <w:rsid w:val="002A6830"/>
    <w:rsid w:val="002A6D1B"/>
    <w:rsid w:val="002A6DFE"/>
    <w:rsid w:val="002A7085"/>
    <w:rsid w:val="002A76C6"/>
    <w:rsid w:val="002A7834"/>
    <w:rsid w:val="002B0132"/>
    <w:rsid w:val="002B114E"/>
    <w:rsid w:val="002B1A49"/>
    <w:rsid w:val="002B1C9F"/>
    <w:rsid w:val="002B1D9A"/>
    <w:rsid w:val="002B1FBF"/>
    <w:rsid w:val="002B241E"/>
    <w:rsid w:val="002B26C9"/>
    <w:rsid w:val="002B2727"/>
    <w:rsid w:val="002B2800"/>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A04"/>
    <w:rsid w:val="002C2A1A"/>
    <w:rsid w:val="002C2B87"/>
    <w:rsid w:val="002C2BD8"/>
    <w:rsid w:val="002C2C43"/>
    <w:rsid w:val="002C3167"/>
    <w:rsid w:val="002C33F4"/>
    <w:rsid w:val="002C3410"/>
    <w:rsid w:val="002C34F5"/>
    <w:rsid w:val="002C40B6"/>
    <w:rsid w:val="002C4315"/>
    <w:rsid w:val="002C45AA"/>
    <w:rsid w:val="002C485D"/>
    <w:rsid w:val="002C49A2"/>
    <w:rsid w:val="002C4D0B"/>
    <w:rsid w:val="002C5188"/>
    <w:rsid w:val="002C5256"/>
    <w:rsid w:val="002C5A06"/>
    <w:rsid w:val="002C5B2A"/>
    <w:rsid w:val="002C5E60"/>
    <w:rsid w:val="002C5F4F"/>
    <w:rsid w:val="002C6795"/>
    <w:rsid w:val="002C6972"/>
    <w:rsid w:val="002C6D2C"/>
    <w:rsid w:val="002C7851"/>
    <w:rsid w:val="002C7E2E"/>
    <w:rsid w:val="002D0371"/>
    <w:rsid w:val="002D04B2"/>
    <w:rsid w:val="002D0B40"/>
    <w:rsid w:val="002D0F15"/>
    <w:rsid w:val="002D0F23"/>
    <w:rsid w:val="002D14B8"/>
    <w:rsid w:val="002D1A9B"/>
    <w:rsid w:val="002D1CAF"/>
    <w:rsid w:val="002D1FD0"/>
    <w:rsid w:val="002D2297"/>
    <w:rsid w:val="002D24A5"/>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21E6"/>
    <w:rsid w:val="002E236F"/>
    <w:rsid w:val="002E2805"/>
    <w:rsid w:val="002E2866"/>
    <w:rsid w:val="002E2D6D"/>
    <w:rsid w:val="002E2EBB"/>
    <w:rsid w:val="002E3408"/>
    <w:rsid w:val="002E3715"/>
    <w:rsid w:val="002E383E"/>
    <w:rsid w:val="002E43DD"/>
    <w:rsid w:val="002E49B1"/>
    <w:rsid w:val="002E4A04"/>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2251"/>
    <w:rsid w:val="002F22C3"/>
    <w:rsid w:val="002F2476"/>
    <w:rsid w:val="002F26C9"/>
    <w:rsid w:val="002F2857"/>
    <w:rsid w:val="002F2878"/>
    <w:rsid w:val="002F2C54"/>
    <w:rsid w:val="002F2F15"/>
    <w:rsid w:val="002F3907"/>
    <w:rsid w:val="002F3B78"/>
    <w:rsid w:val="002F447C"/>
    <w:rsid w:val="002F44B4"/>
    <w:rsid w:val="002F4C27"/>
    <w:rsid w:val="002F4DFE"/>
    <w:rsid w:val="002F4F0D"/>
    <w:rsid w:val="002F4FD9"/>
    <w:rsid w:val="002F55D1"/>
    <w:rsid w:val="002F5EBE"/>
    <w:rsid w:val="002F61B6"/>
    <w:rsid w:val="002F638C"/>
    <w:rsid w:val="002F67D6"/>
    <w:rsid w:val="002F77D4"/>
    <w:rsid w:val="002F7CDE"/>
    <w:rsid w:val="002F7DE9"/>
    <w:rsid w:val="003001CC"/>
    <w:rsid w:val="00300287"/>
    <w:rsid w:val="003005D1"/>
    <w:rsid w:val="00300F22"/>
    <w:rsid w:val="00301251"/>
    <w:rsid w:val="00301372"/>
    <w:rsid w:val="00301732"/>
    <w:rsid w:val="003019A9"/>
    <w:rsid w:val="00301B6D"/>
    <w:rsid w:val="003021E8"/>
    <w:rsid w:val="00302311"/>
    <w:rsid w:val="003023E6"/>
    <w:rsid w:val="00302A4A"/>
    <w:rsid w:val="0030304B"/>
    <w:rsid w:val="00303E2A"/>
    <w:rsid w:val="00303E49"/>
    <w:rsid w:val="00303F07"/>
    <w:rsid w:val="00304317"/>
    <w:rsid w:val="00304930"/>
    <w:rsid w:val="00304A37"/>
    <w:rsid w:val="00304B6C"/>
    <w:rsid w:val="00305411"/>
    <w:rsid w:val="0030545B"/>
    <w:rsid w:val="00305631"/>
    <w:rsid w:val="00306140"/>
    <w:rsid w:val="0030651C"/>
    <w:rsid w:val="00306673"/>
    <w:rsid w:val="00306771"/>
    <w:rsid w:val="0030682E"/>
    <w:rsid w:val="00306A5C"/>
    <w:rsid w:val="00306EE5"/>
    <w:rsid w:val="00307046"/>
    <w:rsid w:val="0030716B"/>
    <w:rsid w:val="003078D1"/>
    <w:rsid w:val="00307B1D"/>
    <w:rsid w:val="00307DB2"/>
    <w:rsid w:val="00307ECA"/>
    <w:rsid w:val="003107B3"/>
    <w:rsid w:val="00310964"/>
    <w:rsid w:val="0031106A"/>
    <w:rsid w:val="003110F2"/>
    <w:rsid w:val="00311558"/>
    <w:rsid w:val="0031167E"/>
    <w:rsid w:val="00311717"/>
    <w:rsid w:val="00311B8D"/>
    <w:rsid w:val="00311D79"/>
    <w:rsid w:val="00311E82"/>
    <w:rsid w:val="00311FEF"/>
    <w:rsid w:val="00312A50"/>
    <w:rsid w:val="00312D0F"/>
    <w:rsid w:val="0031359C"/>
    <w:rsid w:val="00313884"/>
    <w:rsid w:val="003138F8"/>
    <w:rsid w:val="00313BE4"/>
    <w:rsid w:val="00313CC9"/>
    <w:rsid w:val="00313E66"/>
    <w:rsid w:val="003140D6"/>
    <w:rsid w:val="0031423F"/>
    <w:rsid w:val="00314935"/>
    <w:rsid w:val="0031496B"/>
    <w:rsid w:val="00314986"/>
    <w:rsid w:val="00314B6E"/>
    <w:rsid w:val="00314EC8"/>
    <w:rsid w:val="003152F8"/>
    <w:rsid w:val="003155D9"/>
    <w:rsid w:val="0031562D"/>
    <w:rsid w:val="00315EF8"/>
    <w:rsid w:val="003169E1"/>
    <w:rsid w:val="00316B54"/>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F10"/>
    <w:rsid w:val="00324266"/>
    <w:rsid w:val="003248BF"/>
    <w:rsid w:val="003249ED"/>
    <w:rsid w:val="003249EE"/>
    <w:rsid w:val="00324B1F"/>
    <w:rsid w:val="0032517E"/>
    <w:rsid w:val="0032533F"/>
    <w:rsid w:val="003259DC"/>
    <w:rsid w:val="00325AF5"/>
    <w:rsid w:val="00325B9D"/>
    <w:rsid w:val="00325C05"/>
    <w:rsid w:val="003260B7"/>
    <w:rsid w:val="0032642E"/>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D3A"/>
    <w:rsid w:val="00332E25"/>
    <w:rsid w:val="00333067"/>
    <w:rsid w:val="0033312D"/>
    <w:rsid w:val="00333413"/>
    <w:rsid w:val="003338AC"/>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B98"/>
    <w:rsid w:val="00351E75"/>
    <w:rsid w:val="00352333"/>
    <w:rsid w:val="0035245F"/>
    <w:rsid w:val="00352793"/>
    <w:rsid w:val="003527C6"/>
    <w:rsid w:val="003527C8"/>
    <w:rsid w:val="00352AD0"/>
    <w:rsid w:val="00352B95"/>
    <w:rsid w:val="00352BBC"/>
    <w:rsid w:val="00352F60"/>
    <w:rsid w:val="00353277"/>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5A9"/>
    <w:rsid w:val="003605C4"/>
    <w:rsid w:val="0036067F"/>
    <w:rsid w:val="003606C5"/>
    <w:rsid w:val="00360992"/>
    <w:rsid w:val="00360994"/>
    <w:rsid w:val="003609D4"/>
    <w:rsid w:val="00360A3E"/>
    <w:rsid w:val="00360D1F"/>
    <w:rsid w:val="0036114B"/>
    <w:rsid w:val="00361A8E"/>
    <w:rsid w:val="00361E65"/>
    <w:rsid w:val="00362361"/>
    <w:rsid w:val="00362975"/>
    <w:rsid w:val="003629BC"/>
    <w:rsid w:val="00362ADC"/>
    <w:rsid w:val="00362FA9"/>
    <w:rsid w:val="003635FD"/>
    <w:rsid w:val="0036397D"/>
    <w:rsid w:val="0036445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64F"/>
    <w:rsid w:val="00367713"/>
    <w:rsid w:val="00367EA8"/>
    <w:rsid w:val="0037080D"/>
    <w:rsid w:val="00370A81"/>
    <w:rsid w:val="003714E1"/>
    <w:rsid w:val="00371DFA"/>
    <w:rsid w:val="00371EB9"/>
    <w:rsid w:val="003724A7"/>
    <w:rsid w:val="0037282B"/>
    <w:rsid w:val="00372F57"/>
    <w:rsid w:val="00373293"/>
    <w:rsid w:val="00373750"/>
    <w:rsid w:val="00373A05"/>
    <w:rsid w:val="00373A37"/>
    <w:rsid w:val="003741B9"/>
    <w:rsid w:val="00374315"/>
    <w:rsid w:val="0037448A"/>
    <w:rsid w:val="003747DC"/>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28C5"/>
    <w:rsid w:val="00382EF7"/>
    <w:rsid w:val="0038398F"/>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D64"/>
    <w:rsid w:val="00390D4A"/>
    <w:rsid w:val="00390FE2"/>
    <w:rsid w:val="00391088"/>
    <w:rsid w:val="003912DF"/>
    <w:rsid w:val="00391408"/>
    <w:rsid w:val="0039152C"/>
    <w:rsid w:val="0039164B"/>
    <w:rsid w:val="003919A9"/>
    <w:rsid w:val="00391A4A"/>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D15"/>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71D"/>
    <w:rsid w:val="003B4FEA"/>
    <w:rsid w:val="003B5903"/>
    <w:rsid w:val="003B5B85"/>
    <w:rsid w:val="003B5E10"/>
    <w:rsid w:val="003B5F3E"/>
    <w:rsid w:val="003B611B"/>
    <w:rsid w:val="003B6578"/>
    <w:rsid w:val="003B690A"/>
    <w:rsid w:val="003B6935"/>
    <w:rsid w:val="003B7306"/>
    <w:rsid w:val="003B77F3"/>
    <w:rsid w:val="003B79AA"/>
    <w:rsid w:val="003B7DA7"/>
    <w:rsid w:val="003B7F0A"/>
    <w:rsid w:val="003C020A"/>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486"/>
    <w:rsid w:val="003D34C0"/>
    <w:rsid w:val="003D3C31"/>
    <w:rsid w:val="003D3EA1"/>
    <w:rsid w:val="003D4AD9"/>
    <w:rsid w:val="003D5A97"/>
    <w:rsid w:val="003D5D4B"/>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40E1"/>
    <w:rsid w:val="003E42EA"/>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D7D"/>
    <w:rsid w:val="003F3DCF"/>
    <w:rsid w:val="003F5E1B"/>
    <w:rsid w:val="003F616D"/>
    <w:rsid w:val="003F619C"/>
    <w:rsid w:val="003F624B"/>
    <w:rsid w:val="003F63FC"/>
    <w:rsid w:val="003F6970"/>
    <w:rsid w:val="003F6DEE"/>
    <w:rsid w:val="003F6E78"/>
    <w:rsid w:val="003F6E8B"/>
    <w:rsid w:val="003F6FD4"/>
    <w:rsid w:val="003F76C2"/>
    <w:rsid w:val="003F77B4"/>
    <w:rsid w:val="003F78CF"/>
    <w:rsid w:val="003F7A53"/>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A80"/>
    <w:rsid w:val="00421BE7"/>
    <w:rsid w:val="00421E59"/>
    <w:rsid w:val="00421F78"/>
    <w:rsid w:val="00421FB3"/>
    <w:rsid w:val="00421FDA"/>
    <w:rsid w:val="004225E9"/>
    <w:rsid w:val="00422611"/>
    <w:rsid w:val="00422F72"/>
    <w:rsid w:val="00422FE9"/>
    <w:rsid w:val="0042305F"/>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9CD"/>
    <w:rsid w:val="00433216"/>
    <w:rsid w:val="00433256"/>
    <w:rsid w:val="00433BF0"/>
    <w:rsid w:val="004346DB"/>
    <w:rsid w:val="004349E5"/>
    <w:rsid w:val="00434F71"/>
    <w:rsid w:val="00435107"/>
    <w:rsid w:val="004356E6"/>
    <w:rsid w:val="00435824"/>
    <w:rsid w:val="00435C00"/>
    <w:rsid w:val="00436382"/>
    <w:rsid w:val="00436637"/>
    <w:rsid w:val="0043665F"/>
    <w:rsid w:val="00436A7B"/>
    <w:rsid w:val="00437742"/>
    <w:rsid w:val="004378DC"/>
    <w:rsid w:val="0043797E"/>
    <w:rsid w:val="00437DB6"/>
    <w:rsid w:val="00437F0A"/>
    <w:rsid w:val="004403A6"/>
    <w:rsid w:val="004406E4"/>
    <w:rsid w:val="00440F23"/>
    <w:rsid w:val="004411A0"/>
    <w:rsid w:val="004414F7"/>
    <w:rsid w:val="00441DAA"/>
    <w:rsid w:val="004422DB"/>
    <w:rsid w:val="00442482"/>
    <w:rsid w:val="00442731"/>
    <w:rsid w:val="00442735"/>
    <w:rsid w:val="00442B33"/>
    <w:rsid w:val="00442BB3"/>
    <w:rsid w:val="00442E5D"/>
    <w:rsid w:val="00442F7E"/>
    <w:rsid w:val="004434F2"/>
    <w:rsid w:val="0044399C"/>
    <w:rsid w:val="00443C22"/>
    <w:rsid w:val="00444537"/>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F6E"/>
    <w:rsid w:val="004552B2"/>
    <w:rsid w:val="0045540B"/>
    <w:rsid w:val="004554E9"/>
    <w:rsid w:val="00455674"/>
    <w:rsid w:val="00455809"/>
    <w:rsid w:val="00455C81"/>
    <w:rsid w:val="00455D12"/>
    <w:rsid w:val="0045670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E5D"/>
    <w:rsid w:val="00466E7C"/>
    <w:rsid w:val="00466F85"/>
    <w:rsid w:val="00467016"/>
    <w:rsid w:val="00467464"/>
    <w:rsid w:val="00467A82"/>
    <w:rsid w:val="00467BFD"/>
    <w:rsid w:val="00467C5A"/>
    <w:rsid w:val="0047087A"/>
    <w:rsid w:val="004708F4"/>
    <w:rsid w:val="00470B95"/>
    <w:rsid w:val="00470CED"/>
    <w:rsid w:val="00470D57"/>
    <w:rsid w:val="00471033"/>
    <w:rsid w:val="00471042"/>
    <w:rsid w:val="004713BA"/>
    <w:rsid w:val="004718D3"/>
    <w:rsid w:val="0047193E"/>
    <w:rsid w:val="00471B81"/>
    <w:rsid w:val="00472040"/>
    <w:rsid w:val="00472706"/>
    <w:rsid w:val="004728CB"/>
    <w:rsid w:val="00472D9C"/>
    <w:rsid w:val="004738DF"/>
    <w:rsid w:val="00473962"/>
    <w:rsid w:val="004741C7"/>
    <w:rsid w:val="00474200"/>
    <w:rsid w:val="0047494B"/>
    <w:rsid w:val="00474B42"/>
    <w:rsid w:val="00474F3B"/>
    <w:rsid w:val="004751F1"/>
    <w:rsid w:val="004751FC"/>
    <w:rsid w:val="00475E66"/>
    <w:rsid w:val="00475EDE"/>
    <w:rsid w:val="004761E0"/>
    <w:rsid w:val="00476D40"/>
    <w:rsid w:val="00476E69"/>
    <w:rsid w:val="00476FCA"/>
    <w:rsid w:val="004776AF"/>
    <w:rsid w:val="004777D8"/>
    <w:rsid w:val="00477AA2"/>
    <w:rsid w:val="00477C10"/>
    <w:rsid w:val="00477E4D"/>
    <w:rsid w:val="004809B9"/>
    <w:rsid w:val="00480B5C"/>
    <w:rsid w:val="00480E16"/>
    <w:rsid w:val="00480EC2"/>
    <w:rsid w:val="0048168B"/>
    <w:rsid w:val="004817F1"/>
    <w:rsid w:val="004818A4"/>
    <w:rsid w:val="00481FDB"/>
    <w:rsid w:val="00482253"/>
    <w:rsid w:val="00482303"/>
    <w:rsid w:val="004823D7"/>
    <w:rsid w:val="00482850"/>
    <w:rsid w:val="00482EF8"/>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884"/>
    <w:rsid w:val="00490961"/>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7007"/>
    <w:rsid w:val="004A742D"/>
    <w:rsid w:val="004B0071"/>
    <w:rsid w:val="004B0925"/>
    <w:rsid w:val="004B10B4"/>
    <w:rsid w:val="004B11AF"/>
    <w:rsid w:val="004B2658"/>
    <w:rsid w:val="004B28EA"/>
    <w:rsid w:val="004B2CD1"/>
    <w:rsid w:val="004B2D1F"/>
    <w:rsid w:val="004B3137"/>
    <w:rsid w:val="004B3310"/>
    <w:rsid w:val="004B34BD"/>
    <w:rsid w:val="004B37C9"/>
    <w:rsid w:val="004B3874"/>
    <w:rsid w:val="004B3ADE"/>
    <w:rsid w:val="004B3CD5"/>
    <w:rsid w:val="004B45F3"/>
    <w:rsid w:val="004B466D"/>
    <w:rsid w:val="004B4785"/>
    <w:rsid w:val="004B4907"/>
    <w:rsid w:val="004B52FA"/>
    <w:rsid w:val="004B5CE0"/>
    <w:rsid w:val="004B5CFC"/>
    <w:rsid w:val="004B5FD8"/>
    <w:rsid w:val="004B6947"/>
    <w:rsid w:val="004B6A00"/>
    <w:rsid w:val="004B6A7B"/>
    <w:rsid w:val="004B6E80"/>
    <w:rsid w:val="004B6FEE"/>
    <w:rsid w:val="004B7505"/>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261"/>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7B14"/>
    <w:rsid w:val="004D7D5F"/>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7F8"/>
    <w:rsid w:val="004E48B9"/>
    <w:rsid w:val="004E49C9"/>
    <w:rsid w:val="004E4A2F"/>
    <w:rsid w:val="004E4CC6"/>
    <w:rsid w:val="004E509F"/>
    <w:rsid w:val="004E5435"/>
    <w:rsid w:val="004E5DF2"/>
    <w:rsid w:val="004E65FB"/>
    <w:rsid w:val="004E6638"/>
    <w:rsid w:val="004E68B7"/>
    <w:rsid w:val="004E6DDD"/>
    <w:rsid w:val="004E6EE2"/>
    <w:rsid w:val="004E7018"/>
    <w:rsid w:val="004E7077"/>
    <w:rsid w:val="004E7304"/>
    <w:rsid w:val="004E7F06"/>
    <w:rsid w:val="004F03B8"/>
    <w:rsid w:val="004F03C2"/>
    <w:rsid w:val="004F06C6"/>
    <w:rsid w:val="004F0BC2"/>
    <w:rsid w:val="004F0D05"/>
    <w:rsid w:val="004F12B1"/>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844"/>
    <w:rsid w:val="004F6003"/>
    <w:rsid w:val="004F6048"/>
    <w:rsid w:val="004F6855"/>
    <w:rsid w:val="004F6AB6"/>
    <w:rsid w:val="004F6B1C"/>
    <w:rsid w:val="004F6B30"/>
    <w:rsid w:val="004F6D82"/>
    <w:rsid w:val="004F706A"/>
    <w:rsid w:val="004F7747"/>
    <w:rsid w:val="004F7828"/>
    <w:rsid w:val="004F78CD"/>
    <w:rsid w:val="004F7ADA"/>
    <w:rsid w:val="004F7B9A"/>
    <w:rsid w:val="004F7EA9"/>
    <w:rsid w:val="0050011B"/>
    <w:rsid w:val="005001E5"/>
    <w:rsid w:val="00500DD9"/>
    <w:rsid w:val="00501089"/>
    <w:rsid w:val="0050145B"/>
    <w:rsid w:val="0050178C"/>
    <w:rsid w:val="00501A9C"/>
    <w:rsid w:val="00501DC5"/>
    <w:rsid w:val="00502031"/>
    <w:rsid w:val="005021AE"/>
    <w:rsid w:val="00502A83"/>
    <w:rsid w:val="00502CA9"/>
    <w:rsid w:val="00502D74"/>
    <w:rsid w:val="0050339E"/>
    <w:rsid w:val="0050374A"/>
    <w:rsid w:val="005037C6"/>
    <w:rsid w:val="00503DF4"/>
    <w:rsid w:val="00504274"/>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A86"/>
    <w:rsid w:val="00523C46"/>
    <w:rsid w:val="00523D7F"/>
    <w:rsid w:val="00523D98"/>
    <w:rsid w:val="00523DD5"/>
    <w:rsid w:val="00523E57"/>
    <w:rsid w:val="00523F23"/>
    <w:rsid w:val="00524073"/>
    <w:rsid w:val="0052484C"/>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3EC"/>
    <w:rsid w:val="005324F5"/>
    <w:rsid w:val="00532A99"/>
    <w:rsid w:val="00533080"/>
    <w:rsid w:val="005331CB"/>
    <w:rsid w:val="0053357C"/>
    <w:rsid w:val="005335CB"/>
    <w:rsid w:val="00533692"/>
    <w:rsid w:val="00533987"/>
    <w:rsid w:val="00533C2E"/>
    <w:rsid w:val="00533CFF"/>
    <w:rsid w:val="00533EDA"/>
    <w:rsid w:val="00533EEC"/>
    <w:rsid w:val="00534124"/>
    <w:rsid w:val="00534205"/>
    <w:rsid w:val="00534975"/>
    <w:rsid w:val="00534DA2"/>
    <w:rsid w:val="0053511E"/>
    <w:rsid w:val="00535C02"/>
    <w:rsid w:val="00535F5C"/>
    <w:rsid w:val="00536291"/>
    <w:rsid w:val="00536514"/>
    <w:rsid w:val="0053651F"/>
    <w:rsid w:val="005365E0"/>
    <w:rsid w:val="00536A4E"/>
    <w:rsid w:val="00536DAC"/>
    <w:rsid w:val="00537135"/>
    <w:rsid w:val="0053726B"/>
    <w:rsid w:val="005377AC"/>
    <w:rsid w:val="00537DFE"/>
    <w:rsid w:val="00540092"/>
    <w:rsid w:val="00540ECE"/>
    <w:rsid w:val="00540EF7"/>
    <w:rsid w:val="00541C66"/>
    <w:rsid w:val="00542C29"/>
    <w:rsid w:val="00543732"/>
    <w:rsid w:val="0054396A"/>
    <w:rsid w:val="00543E46"/>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9C2"/>
    <w:rsid w:val="00547F9B"/>
    <w:rsid w:val="00550073"/>
    <w:rsid w:val="00550140"/>
    <w:rsid w:val="005503D4"/>
    <w:rsid w:val="0055043E"/>
    <w:rsid w:val="0055085B"/>
    <w:rsid w:val="00550A37"/>
    <w:rsid w:val="00550DC1"/>
    <w:rsid w:val="00551511"/>
    <w:rsid w:val="00551856"/>
    <w:rsid w:val="0055186A"/>
    <w:rsid w:val="00551A09"/>
    <w:rsid w:val="00551AAE"/>
    <w:rsid w:val="00551EC9"/>
    <w:rsid w:val="00551ED5"/>
    <w:rsid w:val="00552168"/>
    <w:rsid w:val="0055266D"/>
    <w:rsid w:val="00553052"/>
    <w:rsid w:val="005531EF"/>
    <w:rsid w:val="00553217"/>
    <w:rsid w:val="0055323C"/>
    <w:rsid w:val="00553365"/>
    <w:rsid w:val="005534F9"/>
    <w:rsid w:val="00553513"/>
    <w:rsid w:val="00553C56"/>
    <w:rsid w:val="00553C6F"/>
    <w:rsid w:val="00553D51"/>
    <w:rsid w:val="00553ECA"/>
    <w:rsid w:val="00554A3E"/>
    <w:rsid w:val="00554FDB"/>
    <w:rsid w:val="00555297"/>
    <w:rsid w:val="00555562"/>
    <w:rsid w:val="00555766"/>
    <w:rsid w:val="005557DA"/>
    <w:rsid w:val="005558EB"/>
    <w:rsid w:val="005559B6"/>
    <w:rsid w:val="00555CBB"/>
    <w:rsid w:val="00555E88"/>
    <w:rsid w:val="00555FF7"/>
    <w:rsid w:val="0055641C"/>
    <w:rsid w:val="00556D6C"/>
    <w:rsid w:val="00556E87"/>
    <w:rsid w:val="00556EF4"/>
    <w:rsid w:val="00557EB6"/>
    <w:rsid w:val="00560178"/>
    <w:rsid w:val="005607F9"/>
    <w:rsid w:val="00560D1E"/>
    <w:rsid w:val="0056171F"/>
    <w:rsid w:val="0056188C"/>
    <w:rsid w:val="0056194D"/>
    <w:rsid w:val="00561A70"/>
    <w:rsid w:val="00562104"/>
    <w:rsid w:val="005623C9"/>
    <w:rsid w:val="005625DD"/>
    <w:rsid w:val="00562E65"/>
    <w:rsid w:val="00563792"/>
    <w:rsid w:val="00563866"/>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97C"/>
    <w:rsid w:val="00576D7A"/>
    <w:rsid w:val="0057719A"/>
    <w:rsid w:val="005771CE"/>
    <w:rsid w:val="00577367"/>
    <w:rsid w:val="00577481"/>
    <w:rsid w:val="005774A9"/>
    <w:rsid w:val="005775CF"/>
    <w:rsid w:val="00577705"/>
    <w:rsid w:val="0058003F"/>
    <w:rsid w:val="005804B5"/>
    <w:rsid w:val="005807FC"/>
    <w:rsid w:val="00580B47"/>
    <w:rsid w:val="00582AA8"/>
    <w:rsid w:val="005830BC"/>
    <w:rsid w:val="00583404"/>
    <w:rsid w:val="00583875"/>
    <w:rsid w:val="005838EE"/>
    <w:rsid w:val="00583DF4"/>
    <w:rsid w:val="005841E7"/>
    <w:rsid w:val="005842DD"/>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A5"/>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BB2"/>
    <w:rsid w:val="0059509F"/>
    <w:rsid w:val="00595356"/>
    <w:rsid w:val="005953B2"/>
    <w:rsid w:val="00595460"/>
    <w:rsid w:val="00595476"/>
    <w:rsid w:val="00595DBE"/>
    <w:rsid w:val="00596039"/>
    <w:rsid w:val="0059615C"/>
    <w:rsid w:val="00596277"/>
    <w:rsid w:val="0059644D"/>
    <w:rsid w:val="00596474"/>
    <w:rsid w:val="00596892"/>
    <w:rsid w:val="005973E1"/>
    <w:rsid w:val="00597C0A"/>
    <w:rsid w:val="00597DA1"/>
    <w:rsid w:val="00597DD9"/>
    <w:rsid w:val="005A0037"/>
    <w:rsid w:val="005A097B"/>
    <w:rsid w:val="005A0A3F"/>
    <w:rsid w:val="005A0BA4"/>
    <w:rsid w:val="005A114F"/>
    <w:rsid w:val="005A142A"/>
    <w:rsid w:val="005A15BA"/>
    <w:rsid w:val="005A19C2"/>
    <w:rsid w:val="005A2564"/>
    <w:rsid w:val="005A258F"/>
    <w:rsid w:val="005A2E46"/>
    <w:rsid w:val="005A2F2A"/>
    <w:rsid w:val="005A2F67"/>
    <w:rsid w:val="005A309C"/>
    <w:rsid w:val="005A3125"/>
    <w:rsid w:val="005A3278"/>
    <w:rsid w:val="005A3583"/>
    <w:rsid w:val="005A39FB"/>
    <w:rsid w:val="005A44B4"/>
    <w:rsid w:val="005A5041"/>
    <w:rsid w:val="005A60EF"/>
    <w:rsid w:val="005A6C2A"/>
    <w:rsid w:val="005A6C40"/>
    <w:rsid w:val="005A6F3D"/>
    <w:rsid w:val="005A7118"/>
    <w:rsid w:val="005A76B5"/>
    <w:rsid w:val="005A7AF6"/>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54EC"/>
    <w:rsid w:val="005B5BCB"/>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30D1"/>
    <w:rsid w:val="005C35AE"/>
    <w:rsid w:val="005C3E5F"/>
    <w:rsid w:val="005C3E7A"/>
    <w:rsid w:val="005C43D7"/>
    <w:rsid w:val="005C4C86"/>
    <w:rsid w:val="005C4F77"/>
    <w:rsid w:val="005C51AD"/>
    <w:rsid w:val="005C5264"/>
    <w:rsid w:val="005C5914"/>
    <w:rsid w:val="005C5F5D"/>
    <w:rsid w:val="005C60F6"/>
    <w:rsid w:val="005C65DA"/>
    <w:rsid w:val="005C66F8"/>
    <w:rsid w:val="005C697C"/>
    <w:rsid w:val="005C7250"/>
    <w:rsid w:val="005C74F8"/>
    <w:rsid w:val="005C7AB1"/>
    <w:rsid w:val="005C7B46"/>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C9B"/>
    <w:rsid w:val="005E034A"/>
    <w:rsid w:val="005E0408"/>
    <w:rsid w:val="005E07E4"/>
    <w:rsid w:val="005E0CC5"/>
    <w:rsid w:val="005E1C7A"/>
    <w:rsid w:val="005E1E91"/>
    <w:rsid w:val="005E1EE3"/>
    <w:rsid w:val="005E2106"/>
    <w:rsid w:val="005E28BB"/>
    <w:rsid w:val="005E2C79"/>
    <w:rsid w:val="005E2ECC"/>
    <w:rsid w:val="005E2F7F"/>
    <w:rsid w:val="005E2FC6"/>
    <w:rsid w:val="005E34F0"/>
    <w:rsid w:val="005E35D8"/>
    <w:rsid w:val="005E37F8"/>
    <w:rsid w:val="005E40E4"/>
    <w:rsid w:val="005E4805"/>
    <w:rsid w:val="005E4C4B"/>
    <w:rsid w:val="005E4DD3"/>
    <w:rsid w:val="005E5548"/>
    <w:rsid w:val="005E5AB4"/>
    <w:rsid w:val="005E6055"/>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D54"/>
    <w:rsid w:val="005F7FAD"/>
    <w:rsid w:val="0060018B"/>
    <w:rsid w:val="00601114"/>
    <w:rsid w:val="006016FA"/>
    <w:rsid w:val="00601EF9"/>
    <w:rsid w:val="006021BD"/>
    <w:rsid w:val="00602212"/>
    <w:rsid w:val="00602750"/>
    <w:rsid w:val="00602821"/>
    <w:rsid w:val="00602865"/>
    <w:rsid w:val="00602BE0"/>
    <w:rsid w:val="00602D2F"/>
    <w:rsid w:val="00603408"/>
    <w:rsid w:val="00603825"/>
    <w:rsid w:val="00603DAF"/>
    <w:rsid w:val="00604914"/>
    <w:rsid w:val="00604AF6"/>
    <w:rsid w:val="0060528F"/>
    <w:rsid w:val="006053FC"/>
    <w:rsid w:val="0060545A"/>
    <w:rsid w:val="00605660"/>
    <w:rsid w:val="006057D0"/>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AA2"/>
    <w:rsid w:val="00610BD0"/>
    <w:rsid w:val="00610E12"/>
    <w:rsid w:val="006110E6"/>
    <w:rsid w:val="00611646"/>
    <w:rsid w:val="00612501"/>
    <w:rsid w:val="006128F5"/>
    <w:rsid w:val="00612C83"/>
    <w:rsid w:val="00612D60"/>
    <w:rsid w:val="006140D6"/>
    <w:rsid w:val="006142B7"/>
    <w:rsid w:val="00615BED"/>
    <w:rsid w:val="00615CD5"/>
    <w:rsid w:val="00615D68"/>
    <w:rsid w:val="00616043"/>
    <w:rsid w:val="006163E1"/>
    <w:rsid w:val="00616592"/>
    <w:rsid w:val="006166CA"/>
    <w:rsid w:val="00616BB1"/>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3256"/>
    <w:rsid w:val="00623D15"/>
    <w:rsid w:val="00624506"/>
    <w:rsid w:val="00624518"/>
    <w:rsid w:val="006245C8"/>
    <w:rsid w:val="0062477E"/>
    <w:rsid w:val="00624AAC"/>
    <w:rsid w:val="00624BBC"/>
    <w:rsid w:val="00624F29"/>
    <w:rsid w:val="00625115"/>
    <w:rsid w:val="00625144"/>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6A18"/>
    <w:rsid w:val="00636E1F"/>
    <w:rsid w:val="006372AD"/>
    <w:rsid w:val="006375AA"/>
    <w:rsid w:val="00637B5D"/>
    <w:rsid w:val="00637CF2"/>
    <w:rsid w:val="00637D40"/>
    <w:rsid w:val="00640093"/>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57E"/>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E21"/>
    <w:rsid w:val="0064711E"/>
    <w:rsid w:val="006472C5"/>
    <w:rsid w:val="006472F7"/>
    <w:rsid w:val="0064775E"/>
    <w:rsid w:val="00647864"/>
    <w:rsid w:val="00647878"/>
    <w:rsid w:val="00647A8A"/>
    <w:rsid w:val="00647BD1"/>
    <w:rsid w:val="00650D69"/>
    <w:rsid w:val="00650F3D"/>
    <w:rsid w:val="00650FCE"/>
    <w:rsid w:val="006511F6"/>
    <w:rsid w:val="006512AF"/>
    <w:rsid w:val="00651DED"/>
    <w:rsid w:val="00652604"/>
    <w:rsid w:val="0065262E"/>
    <w:rsid w:val="00652B97"/>
    <w:rsid w:val="00652ED2"/>
    <w:rsid w:val="00652F7F"/>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8B"/>
    <w:rsid w:val="00664A31"/>
    <w:rsid w:val="00664A9C"/>
    <w:rsid w:val="00664DC6"/>
    <w:rsid w:val="00664E46"/>
    <w:rsid w:val="00664F54"/>
    <w:rsid w:val="00665123"/>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F94"/>
    <w:rsid w:val="00677577"/>
    <w:rsid w:val="00677B20"/>
    <w:rsid w:val="00677E83"/>
    <w:rsid w:val="0068069C"/>
    <w:rsid w:val="006808A9"/>
    <w:rsid w:val="00680A14"/>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E93"/>
    <w:rsid w:val="00684172"/>
    <w:rsid w:val="0068483D"/>
    <w:rsid w:val="00684EBC"/>
    <w:rsid w:val="00685297"/>
    <w:rsid w:val="006859DA"/>
    <w:rsid w:val="00685B62"/>
    <w:rsid w:val="00686324"/>
    <w:rsid w:val="00686915"/>
    <w:rsid w:val="00687605"/>
    <w:rsid w:val="0068766C"/>
    <w:rsid w:val="00687912"/>
    <w:rsid w:val="00687921"/>
    <w:rsid w:val="006901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4220"/>
    <w:rsid w:val="006946B6"/>
    <w:rsid w:val="00694D49"/>
    <w:rsid w:val="00694FE2"/>
    <w:rsid w:val="0069513A"/>
    <w:rsid w:val="006952A3"/>
    <w:rsid w:val="006952AB"/>
    <w:rsid w:val="0069534B"/>
    <w:rsid w:val="00695564"/>
    <w:rsid w:val="0069595B"/>
    <w:rsid w:val="00695F46"/>
    <w:rsid w:val="00695FAA"/>
    <w:rsid w:val="0069648A"/>
    <w:rsid w:val="006967D2"/>
    <w:rsid w:val="00696821"/>
    <w:rsid w:val="00696948"/>
    <w:rsid w:val="006969EE"/>
    <w:rsid w:val="00696B82"/>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69B"/>
    <w:rsid w:val="006B1900"/>
    <w:rsid w:val="006B1E7B"/>
    <w:rsid w:val="006B1F3A"/>
    <w:rsid w:val="006B209E"/>
    <w:rsid w:val="006B25EF"/>
    <w:rsid w:val="006B2726"/>
    <w:rsid w:val="006B2874"/>
    <w:rsid w:val="006B2AF4"/>
    <w:rsid w:val="006B2B9F"/>
    <w:rsid w:val="006B2CFF"/>
    <w:rsid w:val="006B37A0"/>
    <w:rsid w:val="006B3D4E"/>
    <w:rsid w:val="006B4203"/>
    <w:rsid w:val="006B4268"/>
    <w:rsid w:val="006B4301"/>
    <w:rsid w:val="006B4435"/>
    <w:rsid w:val="006B4AE2"/>
    <w:rsid w:val="006B4AF9"/>
    <w:rsid w:val="006B4CCD"/>
    <w:rsid w:val="006B503D"/>
    <w:rsid w:val="006B528F"/>
    <w:rsid w:val="006B5873"/>
    <w:rsid w:val="006B5FF5"/>
    <w:rsid w:val="006B656E"/>
    <w:rsid w:val="006B68D9"/>
    <w:rsid w:val="006B6F3E"/>
    <w:rsid w:val="006B720F"/>
    <w:rsid w:val="006B7B38"/>
    <w:rsid w:val="006B7F6E"/>
    <w:rsid w:val="006C0572"/>
    <w:rsid w:val="006C05CA"/>
    <w:rsid w:val="006C0636"/>
    <w:rsid w:val="006C0655"/>
    <w:rsid w:val="006C095B"/>
    <w:rsid w:val="006C0A39"/>
    <w:rsid w:val="006C0CD3"/>
    <w:rsid w:val="006C0F6F"/>
    <w:rsid w:val="006C102B"/>
    <w:rsid w:val="006C1343"/>
    <w:rsid w:val="006C1462"/>
    <w:rsid w:val="006C20DA"/>
    <w:rsid w:val="006C21CE"/>
    <w:rsid w:val="006C22F4"/>
    <w:rsid w:val="006C3070"/>
    <w:rsid w:val="006C31D7"/>
    <w:rsid w:val="006C32BA"/>
    <w:rsid w:val="006C358C"/>
    <w:rsid w:val="006C37E8"/>
    <w:rsid w:val="006C407C"/>
    <w:rsid w:val="006C4136"/>
    <w:rsid w:val="006C4679"/>
    <w:rsid w:val="006C518C"/>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CD"/>
    <w:rsid w:val="006D1DB4"/>
    <w:rsid w:val="006D1E82"/>
    <w:rsid w:val="006D20FF"/>
    <w:rsid w:val="006D244F"/>
    <w:rsid w:val="006D26D6"/>
    <w:rsid w:val="006D29AD"/>
    <w:rsid w:val="006D2A76"/>
    <w:rsid w:val="006D2E75"/>
    <w:rsid w:val="006D32D1"/>
    <w:rsid w:val="006D34EB"/>
    <w:rsid w:val="006D38EA"/>
    <w:rsid w:val="006D3937"/>
    <w:rsid w:val="006D3AF7"/>
    <w:rsid w:val="006D3D40"/>
    <w:rsid w:val="006D3EC1"/>
    <w:rsid w:val="006D4155"/>
    <w:rsid w:val="006D42EB"/>
    <w:rsid w:val="006D4357"/>
    <w:rsid w:val="006D499A"/>
    <w:rsid w:val="006D49E4"/>
    <w:rsid w:val="006D4A20"/>
    <w:rsid w:val="006D4E8F"/>
    <w:rsid w:val="006D509E"/>
    <w:rsid w:val="006D5702"/>
    <w:rsid w:val="006D594B"/>
    <w:rsid w:val="006D5B87"/>
    <w:rsid w:val="006D600F"/>
    <w:rsid w:val="006D6560"/>
    <w:rsid w:val="006D6AE2"/>
    <w:rsid w:val="006D6F6F"/>
    <w:rsid w:val="006D70A8"/>
    <w:rsid w:val="006D75EC"/>
    <w:rsid w:val="006D7A3E"/>
    <w:rsid w:val="006D7AA3"/>
    <w:rsid w:val="006E02E9"/>
    <w:rsid w:val="006E0745"/>
    <w:rsid w:val="006E083F"/>
    <w:rsid w:val="006E0D4E"/>
    <w:rsid w:val="006E0DA1"/>
    <w:rsid w:val="006E108B"/>
    <w:rsid w:val="006E118F"/>
    <w:rsid w:val="006E1345"/>
    <w:rsid w:val="006E14AD"/>
    <w:rsid w:val="006E1644"/>
    <w:rsid w:val="006E1B49"/>
    <w:rsid w:val="006E1F1F"/>
    <w:rsid w:val="006E1F9D"/>
    <w:rsid w:val="006E2091"/>
    <w:rsid w:val="006E211A"/>
    <w:rsid w:val="006E2715"/>
    <w:rsid w:val="006E2C89"/>
    <w:rsid w:val="006E3770"/>
    <w:rsid w:val="006E3777"/>
    <w:rsid w:val="006E3C38"/>
    <w:rsid w:val="006E3E28"/>
    <w:rsid w:val="006E3F30"/>
    <w:rsid w:val="006E4214"/>
    <w:rsid w:val="006E44EA"/>
    <w:rsid w:val="006E46E0"/>
    <w:rsid w:val="006E484F"/>
    <w:rsid w:val="006E5242"/>
    <w:rsid w:val="006E67DA"/>
    <w:rsid w:val="006E7913"/>
    <w:rsid w:val="006F04F0"/>
    <w:rsid w:val="006F116A"/>
    <w:rsid w:val="006F1542"/>
    <w:rsid w:val="006F1AA2"/>
    <w:rsid w:val="006F1C72"/>
    <w:rsid w:val="006F210A"/>
    <w:rsid w:val="006F22F1"/>
    <w:rsid w:val="006F2833"/>
    <w:rsid w:val="006F2A6E"/>
    <w:rsid w:val="006F2D6C"/>
    <w:rsid w:val="006F3325"/>
    <w:rsid w:val="006F333E"/>
    <w:rsid w:val="006F38E7"/>
    <w:rsid w:val="006F3B4C"/>
    <w:rsid w:val="006F3C3D"/>
    <w:rsid w:val="006F41DB"/>
    <w:rsid w:val="006F43B3"/>
    <w:rsid w:val="006F444A"/>
    <w:rsid w:val="006F4956"/>
    <w:rsid w:val="006F4CA9"/>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51CC"/>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EC"/>
    <w:rsid w:val="00721A17"/>
    <w:rsid w:val="00722107"/>
    <w:rsid w:val="00722784"/>
    <w:rsid w:val="00722A7B"/>
    <w:rsid w:val="00724253"/>
    <w:rsid w:val="0072428C"/>
    <w:rsid w:val="0072431F"/>
    <w:rsid w:val="007245C3"/>
    <w:rsid w:val="00724D55"/>
    <w:rsid w:val="00724EF5"/>
    <w:rsid w:val="00724F72"/>
    <w:rsid w:val="00725C67"/>
    <w:rsid w:val="00725D5B"/>
    <w:rsid w:val="00726168"/>
    <w:rsid w:val="00726875"/>
    <w:rsid w:val="00726A53"/>
    <w:rsid w:val="00726AD0"/>
    <w:rsid w:val="00726C4D"/>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49"/>
    <w:rsid w:val="00741A6D"/>
    <w:rsid w:val="00741F4D"/>
    <w:rsid w:val="00741F6A"/>
    <w:rsid w:val="00741FF5"/>
    <w:rsid w:val="00742294"/>
    <w:rsid w:val="0074256A"/>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328"/>
    <w:rsid w:val="007463B7"/>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8DF"/>
    <w:rsid w:val="00751CB7"/>
    <w:rsid w:val="0075233F"/>
    <w:rsid w:val="00752342"/>
    <w:rsid w:val="007527B9"/>
    <w:rsid w:val="00752A5A"/>
    <w:rsid w:val="00752DCD"/>
    <w:rsid w:val="00753012"/>
    <w:rsid w:val="0075335A"/>
    <w:rsid w:val="007533F0"/>
    <w:rsid w:val="007536F6"/>
    <w:rsid w:val="00753BC1"/>
    <w:rsid w:val="0075439F"/>
    <w:rsid w:val="007543C1"/>
    <w:rsid w:val="007544A2"/>
    <w:rsid w:val="007546A5"/>
    <w:rsid w:val="00754A71"/>
    <w:rsid w:val="00754D98"/>
    <w:rsid w:val="00754F6C"/>
    <w:rsid w:val="0075531B"/>
    <w:rsid w:val="007554CF"/>
    <w:rsid w:val="007554E6"/>
    <w:rsid w:val="0075613E"/>
    <w:rsid w:val="00756150"/>
    <w:rsid w:val="00756325"/>
    <w:rsid w:val="00756833"/>
    <w:rsid w:val="007568BD"/>
    <w:rsid w:val="0075709B"/>
    <w:rsid w:val="007578A9"/>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D70"/>
    <w:rsid w:val="00765F21"/>
    <w:rsid w:val="007667CE"/>
    <w:rsid w:val="00766AB5"/>
    <w:rsid w:val="00766C05"/>
    <w:rsid w:val="00766C44"/>
    <w:rsid w:val="00766CBD"/>
    <w:rsid w:val="00766D2F"/>
    <w:rsid w:val="007671FD"/>
    <w:rsid w:val="00767642"/>
    <w:rsid w:val="00767CFD"/>
    <w:rsid w:val="00767FF0"/>
    <w:rsid w:val="007702CC"/>
    <w:rsid w:val="00770C82"/>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BB0"/>
    <w:rsid w:val="00774E47"/>
    <w:rsid w:val="00775036"/>
    <w:rsid w:val="0077527C"/>
    <w:rsid w:val="007755DF"/>
    <w:rsid w:val="007759E9"/>
    <w:rsid w:val="00775CBA"/>
    <w:rsid w:val="00775CEF"/>
    <w:rsid w:val="0077665C"/>
    <w:rsid w:val="007766E5"/>
    <w:rsid w:val="00776AD3"/>
    <w:rsid w:val="00776C4C"/>
    <w:rsid w:val="007770F7"/>
    <w:rsid w:val="00777410"/>
    <w:rsid w:val="007776D1"/>
    <w:rsid w:val="00777AAB"/>
    <w:rsid w:val="00777ABD"/>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881"/>
    <w:rsid w:val="007849F7"/>
    <w:rsid w:val="00784F5A"/>
    <w:rsid w:val="00785115"/>
    <w:rsid w:val="007852BA"/>
    <w:rsid w:val="007854E3"/>
    <w:rsid w:val="00785586"/>
    <w:rsid w:val="00785B6C"/>
    <w:rsid w:val="0078618D"/>
    <w:rsid w:val="00786414"/>
    <w:rsid w:val="00786603"/>
    <w:rsid w:val="00786C6D"/>
    <w:rsid w:val="00786D17"/>
    <w:rsid w:val="00786DF5"/>
    <w:rsid w:val="007871C1"/>
    <w:rsid w:val="00787272"/>
    <w:rsid w:val="00787BBD"/>
    <w:rsid w:val="00790278"/>
    <w:rsid w:val="007904B0"/>
    <w:rsid w:val="0079097B"/>
    <w:rsid w:val="00790E60"/>
    <w:rsid w:val="00790EBF"/>
    <w:rsid w:val="0079156B"/>
    <w:rsid w:val="0079181D"/>
    <w:rsid w:val="00791BCA"/>
    <w:rsid w:val="00791D1C"/>
    <w:rsid w:val="00791DB3"/>
    <w:rsid w:val="00791F53"/>
    <w:rsid w:val="0079225A"/>
    <w:rsid w:val="0079231F"/>
    <w:rsid w:val="00792426"/>
    <w:rsid w:val="0079296C"/>
    <w:rsid w:val="00792BF4"/>
    <w:rsid w:val="0079383D"/>
    <w:rsid w:val="00793A01"/>
    <w:rsid w:val="007940E2"/>
    <w:rsid w:val="00794A21"/>
    <w:rsid w:val="00794A50"/>
    <w:rsid w:val="00794A84"/>
    <w:rsid w:val="00794D23"/>
    <w:rsid w:val="00794D84"/>
    <w:rsid w:val="00794D9D"/>
    <w:rsid w:val="00795621"/>
    <w:rsid w:val="00795646"/>
    <w:rsid w:val="007959C9"/>
    <w:rsid w:val="00795DC2"/>
    <w:rsid w:val="00796280"/>
    <w:rsid w:val="007963F0"/>
    <w:rsid w:val="007966D5"/>
    <w:rsid w:val="00796D04"/>
    <w:rsid w:val="00796D2B"/>
    <w:rsid w:val="007971EF"/>
    <w:rsid w:val="00797553"/>
    <w:rsid w:val="007978CA"/>
    <w:rsid w:val="00797992"/>
    <w:rsid w:val="00797D6F"/>
    <w:rsid w:val="007A0583"/>
    <w:rsid w:val="007A08A6"/>
    <w:rsid w:val="007A0E02"/>
    <w:rsid w:val="007A131B"/>
    <w:rsid w:val="007A1724"/>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491"/>
    <w:rsid w:val="007A7BF5"/>
    <w:rsid w:val="007A7E14"/>
    <w:rsid w:val="007A7F75"/>
    <w:rsid w:val="007B0473"/>
    <w:rsid w:val="007B0510"/>
    <w:rsid w:val="007B059B"/>
    <w:rsid w:val="007B0CBB"/>
    <w:rsid w:val="007B13B8"/>
    <w:rsid w:val="007B15BB"/>
    <w:rsid w:val="007B1F89"/>
    <w:rsid w:val="007B22ED"/>
    <w:rsid w:val="007B2ABA"/>
    <w:rsid w:val="007B2AF2"/>
    <w:rsid w:val="007B2B03"/>
    <w:rsid w:val="007B3011"/>
    <w:rsid w:val="007B337B"/>
    <w:rsid w:val="007B33A1"/>
    <w:rsid w:val="007B36E2"/>
    <w:rsid w:val="007B468F"/>
    <w:rsid w:val="007B47BF"/>
    <w:rsid w:val="007B48C8"/>
    <w:rsid w:val="007B4B68"/>
    <w:rsid w:val="007B4C10"/>
    <w:rsid w:val="007B541E"/>
    <w:rsid w:val="007B5997"/>
    <w:rsid w:val="007B5ADE"/>
    <w:rsid w:val="007B5C26"/>
    <w:rsid w:val="007B5CC7"/>
    <w:rsid w:val="007B6A1C"/>
    <w:rsid w:val="007B6D2D"/>
    <w:rsid w:val="007B6FA7"/>
    <w:rsid w:val="007B75EE"/>
    <w:rsid w:val="007B7EAB"/>
    <w:rsid w:val="007B7FDB"/>
    <w:rsid w:val="007C0032"/>
    <w:rsid w:val="007C0798"/>
    <w:rsid w:val="007C0985"/>
    <w:rsid w:val="007C183C"/>
    <w:rsid w:val="007C1866"/>
    <w:rsid w:val="007C1ACF"/>
    <w:rsid w:val="007C1DF7"/>
    <w:rsid w:val="007C1F19"/>
    <w:rsid w:val="007C1F1B"/>
    <w:rsid w:val="007C210D"/>
    <w:rsid w:val="007C225A"/>
    <w:rsid w:val="007C22BE"/>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A08"/>
    <w:rsid w:val="007D0FDC"/>
    <w:rsid w:val="007D1202"/>
    <w:rsid w:val="007D13FB"/>
    <w:rsid w:val="007D15FF"/>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4DFB"/>
    <w:rsid w:val="007D4EF9"/>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B2"/>
    <w:rsid w:val="007E0D34"/>
    <w:rsid w:val="007E1631"/>
    <w:rsid w:val="007E18EB"/>
    <w:rsid w:val="007E1C74"/>
    <w:rsid w:val="007E1DD6"/>
    <w:rsid w:val="007E20DF"/>
    <w:rsid w:val="007E21F1"/>
    <w:rsid w:val="007E250C"/>
    <w:rsid w:val="007E26D8"/>
    <w:rsid w:val="007E2F40"/>
    <w:rsid w:val="007E3300"/>
    <w:rsid w:val="007E34DA"/>
    <w:rsid w:val="007E3AAC"/>
    <w:rsid w:val="007E3C88"/>
    <w:rsid w:val="007E4395"/>
    <w:rsid w:val="007E448C"/>
    <w:rsid w:val="007E4502"/>
    <w:rsid w:val="007E4633"/>
    <w:rsid w:val="007E48E5"/>
    <w:rsid w:val="007E4D4F"/>
    <w:rsid w:val="007E4EDE"/>
    <w:rsid w:val="007E51FF"/>
    <w:rsid w:val="007E6068"/>
    <w:rsid w:val="007E62BC"/>
    <w:rsid w:val="007E6477"/>
    <w:rsid w:val="007E64FF"/>
    <w:rsid w:val="007E668B"/>
    <w:rsid w:val="007E6952"/>
    <w:rsid w:val="007E6BC2"/>
    <w:rsid w:val="007E6F4C"/>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8C3"/>
    <w:rsid w:val="007F7A4C"/>
    <w:rsid w:val="007F7B73"/>
    <w:rsid w:val="007F7D5E"/>
    <w:rsid w:val="008010A3"/>
    <w:rsid w:val="0080179A"/>
    <w:rsid w:val="008018B7"/>
    <w:rsid w:val="008020E7"/>
    <w:rsid w:val="00802106"/>
    <w:rsid w:val="008021C7"/>
    <w:rsid w:val="00802748"/>
    <w:rsid w:val="00802E11"/>
    <w:rsid w:val="0080317B"/>
    <w:rsid w:val="00803D62"/>
    <w:rsid w:val="00804021"/>
    <w:rsid w:val="0080436E"/>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73"/>
    <w:rsid w:val="00813EA8"/>
    <w:rsid w:val="00813F28"/>
    <w:rsid w:val="0081411B"/>
    <w:rsid w:val="008143D1"/>
    <w:rsid w:val="00814A4E"/>
    <w:rsid w:val="008156EF"/>
    <w:rsid w:val="00815E11"/>
    <w:rsid w:val="00816159"/>
    <w:rsid w:val="008161DF"/>
    <w:rsid w:val="00816324"/>
    <w:rsid w:val="008167ED"/>
    <w:rsid w:val="00816B87"/>
    <w:rsid w:val="00816D8A"/>
    <w:rsid w:val="00816D90"/>
    <w:rsid w:val="00817335"/>
    <w:rsid w:val="00817A9C"/>
    <w:rsid w:val="00817E7D"/>
    <w:rsid w:val="00817F56"/>
    <w:rsid w:val="00817FB4"/>
    <w:rsid w:val="0082010E"/>
    <w:rsid w:val="008203A3"/>
    <w:rsid w:val="00820435"/>
    <w:rsid w:val="00820B35"/>
    <w:rsid w:val="0082102C"/>
    <w:rsid w:val="00821566"/>
    <w:rsid w:val="008218C3"/>
    <w:rsid w:val="00821F11"/>
    <w:rsid w:val="00822198"/>
    <w:rsid w:val="0082272E"/>
    <w:rsid w:val="00822935"/>
    <w:rsid w:val="00822995"/>
    <w:rsid w:val="00823930"/>
    <w:rsid w:val="00823AB1"/>
    <w:rsid w:val="00823F82"/>
    <w:rsid w:val="008242BC"/>
    <w:rsid w:val="00825481"/>
    <w:rsid w:val="00825BE2"/>
    <w:rsid w:val="00825CE8"/>
    <w:rsid w:val="00825E3B"/>
    <w:rsid w:val="00826146"/>
    <w:rsid w:val="00826C1D"/>
    <w:rsid w:val="00826C86"/>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5C77"/>
    <w:rsid w:val="00835F76"/>
    <w:rsid w:val="008361E4"/>
    <w:rsid w:val="008363C6"/>
    <w:rsid w:val="00836660"/>
    <w:rsid w:val="008366FA"/>
    <w:rsid w:val="00836EDC"/>
    <w:rsid w:val="00836EDD"/>
    <w:rsid w:val="00837484"/>
    <w:rsid w:val="00837567"/>
    <w:rsid w:val="0084037C"/>
    <w:rsid w:val="0084078D"/>
    <w:rsid w:val="008408EF"/>
    <w:rsid w:val="00840A9D"/>
    <w:rsid w:val="00840C1C"/>
    <w:rsid w:val="0084106A"/>
    <w:rsid w:val="0084150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64A"/>
    <w:rsid w:val="00856B6C"/>
    <w:rsid w:val="00856DAF"/>
    <w:rsid w:val="00857086"/>
    <w:rsid w:val="008603B5"/>
    <w:rsid w:val="008607BD"/>
    <w:rsid w:val="008608F5"/>
    <w:rsid w:val="00860998"/>
    <w:rsid w:val="00860E7C"/>
    <w:rsid w:val="008615E9"/>
    <w:rsid w:val="0086177B"/>
    <w:rsid w:val="00861795"/>
    <w:rsid w:val="00861F4C"/>
    <w:rsid w:val="00862128"/>
    <w:rsid w:val="008621D0"/>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DE2"/>
    <w:rsid w:val="00872238"/>
    <w:rsid w:val="008724FC"/>
    <w:rsid w:val="008728E4"/>
    <w:rsid w:val="008729BD"/>
    <w:rsid w:val="00872E92"/>
    <w:rsid w:val="00872F57"/>
    <w:rsid w:val="0087339C"/>
    <w:rsid w:val="00873525"/>
    <w:rsid w:val="00873767"/>
    <w:rsid w:val="008737ED"/>
    <w:rsid w:val="008737FF"/>
    <w:rsid w:val="00873C0A"/>
    <w:rsid w:val="008740E4"/>
    <w:rsid w:val="008741EA"/>
    <w:rsid w:val="008747D6"/>
    <w:rsid w:val="008748A1"/>
    <w:rsid w:val="00874D35"/>
    <w:rsid w:val="0087513E"/>
    <w:rsid w:val="008756F2"/>
    <w:rsid w:val="00875A2C"/>
    <w:rsid w:val="00875AA5"/>
    <w:rsid w:val="00876050"/>
    <w:rsid w:val="00876FDB"/>
    <w:rsid w:val="008772E5"/>
    <w:rsid w:val="0087770C"/>
    <w:rsid w:val="008778C4"/>
    <w:rsid w:val="0087798D"/>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3059"/>
    <w:rsid w:val="0088346D"/>
    <w:rsid w:val="008837C1"/>
    <w:rsid w:val="0088393C"/>
    <w:rsid w:val="00884851"/>
    <w:rsid w:val="008851C1"/>
    <w:rsid w:val="00885670"/>
    <w:rsid w:val="008859A8"/>
    <w:rsid w:val="00886061"/>
    <w:rsid w:val="00886534"/>
    <w:rsid w:val="00886569"/>
    <w:rsid w:val="00886B36"/>
    <w:rsid w:val="00886B80"/>
    <w:rsid w:val="00886C12"/>
    <w:rsid w:val="0088749F"/>
    <w:rsid w:val="00887648"/>
    <w:rsid w:val="00887B16"/>
    <w:rsid w:val="00890830"/>
    <w:rsid w:val="00890C2C"/>
    <w:rsid w:val="008914F4"/>
    <w:rsid w:val="00891505"/>
    <w:rsid w:val="00891B8B"/>
    <w:rsid w:val="00891CD7"/>
    <w:rsid w:val="00891D63"/>
    <w:rsid w:val="00891EE9"/>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712F"/>
    <w:rsid w:val="0089717D"/>
    <w:rsid w:val="0089771B"/>
    <w:rsid w:val="0089779E"/>
    <w:rsid w:val="008977E7"/>
    <w:rsid w:val="00897E39"/>
    <w:rsid w:val="008A038B"/>
    <w:rsid w:val="008A05C2"/>
    <w:rsid w:val="008A08F0"/>
    <w:rsid w:val="008A0BD8"/>
    <w:rsid w:val="008A0BD9"/>
    <w:rsid w:val="008A0E23"/>
    <w:rsid w:val="008A1957"/>
    <w:rsid w:val="008A19EA"/>
    <w:rsid w:val="008A1CA3"/>
    <w:rsid w:val="008A22B6"/>
    <w:rsid w:val="008A22CB"/>
    <w:rsid w:val="008A252E"/>
    <w:rsid w:val="008A3193"/>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CA0"/>
    <w:rsid w:val="008A6DC9"/>
    <w:rsid w:val="008A7734"/>
    <w:rsid w:val="008A7749"/>
    <w:rsid w:val="008A79C5"/>
    <w:rsid w:val="008A7CD4"/>
    <w:rsid w:val="008A7CEC"/>
    <w:rsid w:val="008A7D6B"/>
    <w:rsid w:val="008A7E32"/>
    <w:rsid w:val="008B0404"/>
    <w:rsid w:val="008B122C"/>
    <w:rsid w:val="008B15C5"/>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B8D"/>
    <w:rsid w:val="008B63DA"/>
    <w:rsid w:val="008B6C01"/>
    <w:rsid w:val="008B6E3F"/>
    <w:rsid w:val="008B70C8"/>
    <w:rsid w:val="008B7988"/>
    <w:rsid w:val="008B7AAC"/>
    <w:rsid w:val="008B7D92"/>
    <w:rsid w:val="008B7FD4"/>
    <w:rsid w:val="008C08A1"/>
    <w:rsid w:val="008C0D59"/>
    <w:rsid w:val="008C0EEF"/>
    <w:rsid w:val="008C122C"/>
    <w:rsid w:val="008C1897"/>
    <w:rsid w:val="008C19FA"/>
    <w:rsid w:val="008C1BE5"/>
    <w:rsid w:val="008C1C17"/>
    <w:rsid w:val="008C253F"/>
    <w:rsid w:val="008C2641"/>
    <w:rsid w:val="008C2ADC"/>
    <w:rsid w:val="008C3295"/>
    <w:rsid w:val="008C3597"/>
    <w:rsid w:val="008C3B60"/>
    <w:rsid w:val="008C3C56"/>
    <w:rsid w:val="008C439A"/>
    <w:rsid w:val="008C4999"/>
    <w:rsid w:val="008C4BA9"/>
    <w:rsid w:val="008C4E1D"/>
    <w:rsid w:val="008C4F3C"/>
    <w:rsid w:val="008C52FC"/>
    <w:rsid w:val="008C5659"/>
    <w:rsid w:val="008C57BA"/>
    <w:rsid w:val="008C5B60"/>
    <w:rsid w:val="008C6474"/>
    <w:rsid w:val="008C666D"/>
    <w:rsid w:val="008C6698"/>
    <w:rsid w:val="008C6809"/>
    <w:rsid w:val="008C683B"/>
    <w:rsid w:val="008C698C"/>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CB9"/>
    <w:rsid w:val="008D0F6F"/>
    <w:rsid w:val="008D171F"/>
    <w:rsid w:val="008D17E8"/>
    <w:rsid w:val="008D189E"/>
    <w:rsid w:val="008D1B6D"/>
    <w:rsid w:val="008D1B98"/>
    <w:rsid w:val="008D2512"/>
    <w:rsid w:val="008D25A1"/>
    <w:rsid w:val="008D26B5"/>
    <w:rsid w:val="008D28B9"/>
    <w:rsid w:val="008D32D8"/>
    <w:rsid w:val="008D365F"/>
    <w:rsid w:val="008D370F"/>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9"/>
    <w:rsid w:val="008E2130"/>
    <w:rsid w:val="008E2387"/>
    <w:rsid w:val="008E23E8"/>
    <w:rsid w:val="008E27E4"/>
    <w:rsid w:val="008E2A10"/>
    <w:rsid w:val="008E3365"/>
    <w:rsid w:val="008E3458"/>
    <w:rsid w:val="008E3460"/>
    <w:rsid w:val="008E349C"/>
    <w:rsid w:val="008E3901"/>
    <w:rsid w:val="008E4212"/>
    <w:rsid w:val="008E4379"/>
    <w:rsid w:val="008E43C3"/>
    <w:rsid w:val="008E44FA"/>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641"/>
    <w:rsid w:val="008F1D11"/>
    <w:rsid w:val="008F2007"/>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8F2"/>
    <w:rsid w:val="008F4A61"/>
    <w:rsid w:val="008F51F2"/>
    <w:rsid w:val="008F5363"/>
    <w:rsid w:val="008F556A"/>
    <w:rsid w:val="008F574A"/>
    <w:rsid w:val="008F5C84"/>
    <w:rsid w:val="008F5DE3"/>
    <w:rsid w:val="008F69B2"/>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46C8"/>
    <w:rsid w:val="009148C8"/>
    <w:rsid w:val="00914BFB"/>
    <w:rsid w:val="00914D6D"/>
    <w:rsid w:val="00915844"/>
    <w:rsid w:val="00915F1D"/>
    <w:rsid w:val="009164BA"/>
    <w:rsid w:val="00916926"/>
    <w:rsid w:val="00916F3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48C"/>
    <w:rsid w:val="0093350A"/>
    <w:rsid w:val="009348AB"/>
    <w:rsid w:val="00934E43"/>
    <w:rsid w:val="00935241"/>
    <w:rsid w:val="0093536E"/>
    <w:rsid w:val="00935A48"/>
    <w:rsid w:val="00935AB2"/>
    <w:rsid w:val="00936383"/>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1E53"/>
    <w:rsid w:val="009425CA"/>
    <w:rsid w:val="009426CA"/>
    <w:rsid w:val="009433B9"/>
    <w:rsid w:val="00943626"/>
    <w:rsid w:val="009436DB"/>
    <w:rsid w:val="00943715"/>
    <w:rsid w:val="00943BC6"/>
    <w:rsid w:val="00943D3C"/>
    <w:rsid w:val="00943DC1"/>
    <w:rsid w:val="0094418E"/>
    <w:rsid w:val="00944711"/>
    <w:rsid w:val="009447FA"/>
    <w:rsid w:val="00944B2C"/>
    <w:rsid w:val="00944BB1"/>
    <w:rsid w:val="00944D3F"/>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B92"/>
    <w:rsid w:val="00950CDF"/>
    <w:rsid w:val="00951200"/>
    <w:rsid w:val="0095157D"/>
    <w:rsid w:val="009516ED"/>
    <w:rsid w:val="009517E0"/>
    <w:rsid w:val="009521A8"/>
    <w:rsid w:val="00952304"/>
    <w:rsid w:val="009523F6"/>
    <w:rsid w:val="009529B0"/>
    <w:rsid w:val="009529F2"/>
    <w:rsid w:val="00952DA4"/>
    <w:rsid w:val="00953021"/>
    <w:rsid w:val="0095352E"/>
    <w:rsid w:val="009535A8"/>
    <w:rsid w:val="0095383E"/>
    <w:rsid w:val="00953B74"/>
    <w:rsid w:val="00953CC1"/>
    <w:rsid w:val="00954C4B"/>
    <w:rsid w:val="00955D3A"/>
    <w:rsid w:val="00955D6A"/>
    <w:rsid w:val="00955D91"/>
    <w:rsid w:val="00955FA6"/>
    <w:rsid w:val="009560ED"/>
    <w:rsid w:val="00956578"/>
    <w:rsid w:val="009566C3"/>
    <w:rsid w:val="00956722"/>
    <w:rsid w:val="00956A92"/>
    <w:rsid w:val="00956EBC"/>
    <w:rsid w:val="00957152"/>
    <w:rsid w:val="009572A4"/>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30B9"/>
    <w:rsid w:val="009732D7"/>
    <w:rsid w:val="00973649"/>
    <w:rsid w:val="009737EC"/>
    <w:rsid w:val="009739BD"/>
    <w:rsid w:val="00973A36"/>
    <w:rsid w:val="00973CEB"/>
    <w:rsid w:val="00973D1E"/>
    <w:rsid w:val="00973E72"/>
    <w:rsid w:val="00974146"/>
    <w:rsid w:val="00974324"/>
    <w:rsid w:val="00974950"/>
    <w:rsid w:val="00974F37"/>
    <w:rsid w:val="009759A4"/>
    <w:rsid w:val="009759EF"/>
    <w:rsid w:val="00975BE2"/>
    <w:rsid w:val="00976111"/>
    <w:rsid w:val="00976414"/>
    <w:rsid w:val="0097681A"/>
    <w:rsid w:val="00976984"/>
    <w:rsid w:val="009776EE"/>
    <w:rsid w:val="009779FB"/>
    <w:rsid w:val="00977B8C"/>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B9D"/>
    <w:rsid w:val="00986BF5"/>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F"/>
    <w:rsid w:val="00996568"/>
    <w:rsid w:val="0099662B"/>
    <w:rsid w:val="00996DE4"/>
    <w:rsid w:val="00996F14"/>
    <w:rsid w:val="0099718C"/>
    <w:rsid w:val="009972BA"/>
    <w:rsid w:val="0099763C"/>
    <w:rsid w:val="0099770B"/>
    <w:rsid w:val="009979E0"/>
    <w:rsid w:val="00997F5B"/>
    <w:rsid w:val="009A0BDA"/>
    <w:rsid w:val="009A1D13"/>
    <w:rsid w:val="009A226E"/>
    <w:rsid w:val="009A2641"/>
    <w:rsid w:val="009A26DF"/>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C08"/>
    <w:rsid w:val="009B2E70"/>
    <w:rsid w:val="009B33F3"/>
    <w:rsid w:val="009B358D"/>
    <w:rsid w:val="009B37E9"/>
    <w:rsid w:val="009B408D"/>
    <w:rsid w:val="009B4345"/>
    <w:rsid w:val="009B4C57"/>
    <w:rsid w:val="009B4F29"/>
    <w:rsid w:val="009B5895"/>
    <w:rsid w:val="009B5B17"/>
    <w:rsid w:val="009B63AD"/>
    <w:rsid w:val="009B6972"/>
    <w:rsid w:val="009B6A4E"/>
    <w:rsid w:val="009B6AA7"/>
    <w:rsid w:val="009B6B93"/>
    <w:rsid w:val="009B6E1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0C9"/>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2273"/>
    <w:rsid w:val="009D24C1"/>
    <w:rsid w:val="009D2A44"/>
    <w:rsid w:val="009D313E"/>
    <w:rsid w:val="009D3903"/>
    <w:rsid w:val="009D3A8D"/>
    <w:rsid w:val="009D4219"/>
    <w:rsid w:val="009D422F"/>
    <w:rsid w:val="009D431B"/>
    <w:rsid w:val="009D4573"/>
    <w:rsid w:val="009D4AB7"/>
    <w:rsid w:val="009D4B1C"/>
    <w:rsid w:val="009D4FD9"/>
    <w:rsid w:val="009D5057"/>
    <w:rsid w:val="009D5116"/>
    <w:rsid w:val="009D587D"/>
    <w:rsid w:val="009D59F9"/>
    <w:rsid w:val="009D5E94"/>
    <w:rsid w:val="009D6D6A"/>
    <w:rsid w:val="009D6E61"/>
    <w:rsid w:val="009D6F90"/>
    <w:rsid w:val="009D72C7"/>
    <w:rsid w:val="009D7991"/>
    <w:rsid w:val="009D7CB1"/>
    <w:rsid w:val="009E0AB5"/>
    <w:rsid w:val="009E0DA9"/>
    <w:rsid w:val="009E100B"/>
    <w:rsid w:val="009E14C4"/>
    <w:rsid w:val="009E19E9"/>
    <w:rsid w:val="009E1F77"/>
    <w:rsid w:val="009E206A"/>
    <w:rsid w:val="009E26E6"/>
    <w:rsid w:val="009E2BE1"/>
    <w:rsid w:val="009E3058"/>
    <w:rsid w:val="009E374F"/>
    <w:rsid w:val="009E3825"/>
    <w:rsid w:val="009E39DB"/>
    <w:rsid w:val="009E3B9B"/>
    <w:rsid w:val="009E3FBA"/>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FA1"/>
    <w:rsid w:val="009F2093"/>
    <w:rsid w:val="009F2428"/>
    <w:rsid w:val="009F2549"/>
    <w:rsid w:val="009F25FF"/>
    <w:rsid w:val="009F26AA"/>
    <w:rsid w:val="009F2C45"/>
    <w:rsid w:val="009F2D2A"/>
    <w:rsid w:val="009F2FA6"/>
    <w:rsid w:val="009F31C8"/>
    <w:rsid w:val="009F338F"/>
    <w:rsid w:val="009F3EA4"/>
    <w:rsid w:val="009F3EC6"/>
    <w:rsid w:val="009F41F0"/>
    <w:rsid w:val="009F44AE"/>
    <w:rsid w:val="009F46AA"/>
    <w:rsid w:val="009F5036"/>
    <w:rsid w:val="009F562A"/>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248"/>
    <w:rsid w:val="00A04783"/>
    <w:rsid w:val="00A04EF9"/>
    <w:rsid w:val="00A052BB"/>
    <w:rsid w:val="00A056DE"/>
    <w:rsid w:val="00A05B11"/>
    <w:rsid w:val="00A05E61"/>
    <w:rsid w:val="00A06074"/>
    <w:rsid w:val="00A061D7"/>
    <w:rsid w:val="00A069CD"/>
    <w:rsid w:val="00A06CE8"/>
    <w:rsid w:val="00A06DC2"/>
    <w:rsid w:val="00A06FEA"/>
    <w:rsid w:val="00A0701D"/>
    <w:rsid w:val="00A07316"/>
    <w:rsid w:val="00A0759A"/>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E2A"/>
    <w:rsid w:val="00A1314F"/>
    <w:rsid w:val="00A137B8"/>
    <w:rsid w:val="00A13995"/>
    <w:rsid w:val="00A13B41"/>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E5E"/>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33C4"/>
    <w:rsid w:val="00A24040"/>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40BD"/>
    <w:rsid w:val="00A4485F"/>
    <w:rsid w:val="00A44BFE"/>
    <w:rsid w:val="00A452AB"/>
    <w:rsid w:val="00A453DF"/>
    <w:rsid w:val="00A4562F"/>
    <w:rsid w:val="00A45701"/>
    <w:rsid w:val="00A45C40"/>
    <w:rsid w:val="00A460C4"/>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977"/>
    <w:rsid w:val="00A51A2D"/>
    <w:rsid w:val="00A51BCB"/>
    <w:rsid w:val="00A51E2D"/>
    <w:rsid w:val="00A52B53"/>
    <w:rsid w:val="00A52B84"/>
    <w:rsid w:val="00A52D8D"/>
    <w:rsid w:val="00A53327"/>
    <w:rsid w:val="00A53D2E"/>
    <w:rsid w:val="00A53DE4"/>
    <w:rsid w:val="00A5488D"/>
    <w:rsid w:val="00A5527F"/>
    <w:rsid w:val="00A553CB"/>
    <w:rsid w:val="00A553F1"/>
    <w:rsid w:val="00A5558B"/>
    <w:rsid w:val="00A56164"/>
    <w:rsid w:val="00A56512"/>
    <w:rsid w:val="00A56960"/>
    <w:rsid w:val="00A56A92"/>
    <w:rsid w:val="00A56CAB"/>
    <w:rsid w:val="00A56DF1"/>
    <w:rsid w:val="00A56F0D"/>
    <w:rsid w:val="00A6023C"/>
    <w:rsid w:val="00A60391"/>
    <w:rsid w:val="00A60452"/>
    <w:rsid w:val="00A604F4"/>
    <w:rsid w:val="00A606B3"/>
    <w:rsid w:val="00A60815"/>
    <w:rsid w:val="00A60E91"/>
    <w:rsid w:val="00A61561"/>
    <w:rsid w:val="00A6172C"/>
    <w:rsid w:val="00A61F98"/>
    <w:rsid w:val="00A624C8"/>
    <w:rsid w:val="00A62A21"/>
    <w:rsid w:val="00A631D6"/>
    <w:rsid w:val="00A6341E"/>
    <w:rsid w:val="00A63DF3"/>
    <w:rsid w:val="00A63E02"/>
    <w:rsid w:val="00A641AC"/>
    <w:rsid w:val="00A648B8"/>
    <w:rsid w:val="00A64F43"/>
    <w:rsid w:val="00A64FE9"/>
    <w:rsid w:val="00A6516C"/>
    <w:rsid w:val="00A652E2"/>
    <w:rsid w:val="00A6595C"/>
    <w:rsid w:val="00A65A57"/>
    <w:rsid w:val="00A65D81"/>
    <w:rsid w:val="00A65DAE"/>
    <w:rsid w:val="00A65FAC"/>
    <w:rsid w:val="00A66865"/>
    <w:rsid w:val="00A66DFC"/>
    <w:rsid w:val="00A66E49"/>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210B"/>
    <w:rsid w:val="00A72328"/>
    <w:rsid w:val="00A723A4"/>
    <w:rsid w:val="00A7338F"/>
    <w:rsid w:val="00A7380A"/>
    <w:rsid w:val="00A7429D"/>
    <w:rsid w:val="00A742D8"/>
    <w:rsid w:val="00A746CC"/>
    <w:rsid w:val="00A754E2"/>
    <w:rsid w:val="00A75541"/>
    <w:rsid w:val="00A75A05"/>
    <w:rsid w:val="00A76091"/>
    <w:rsid w:val="00A76115"/>
    <w:rsid w:val="00A76940"/>
    <w:rsid w:val="00A769E0"/>
    <w:rsid w:val="00A769FC"/>
    <w:rsid w:val="00A76B10"/>
    <w:rsid w:val="00A76D22"/>
    <w:rsid w:val="00A7704C"/>
    <w:rsid w:val="00A770F2"/>
    <w:rsid w:val="00A773E3"/>
    <w:rsid w:val="00A7756B"/>
    <w:rsid w:val="00A77714"/>
    <w:rsid w:val="00A7779A"/>
    <w:rsid w:val="00A7780F"/>
    <w:rsid w:val="00A77941"/>
    <w:rsid w:val="00A779B2"/>
    <w:rsid w:val="00A77BBA"/>
    <w:rsid w:val="00A77D62"/>
    <w:rsid w:val="00A77E35"/>
    <w:rsid w:val="00A77F53"/>
    <w:rsid w:val="00A8052E"/>
    <w:rsid w:val="00A810F6"/>
    <w:rsid w:val="00A810F7"/>
    <w:rsid w:val="00A813B0"/>
    <w:rsid w:val="00A817C3"/>
    <w:rsid w:val="00A81CCD"/>
    <w:rsid w:val="00A82394"/>
    <w:rsid w:val="00A823AE"/>
    <w:rsid w:val="00A82A23"/>
    <w:rsid w:val="00A8373D"/>
    <w:rsid w:val="00A8398C"/>
    <w:rsid w:val="00A83BB7"/>
    <w:rsid w:val="00A845C5"/>
    <w:rsid w:val="00A8489B"/>
    <w:rsid w:val="00A84920"/>
    <w:rsid w:val="00A8492C"/>
    <w:rsid w:val="00A84CDD"/>
    <w:rsid w:val="00A84E85"/>
    <w:rsid w:val="00A85002"/>
    <w:rsid w:val="00A8559B"/>
    <w:rsid w:val="00A856A5"/>
    <w:rsid w:val="00A85B4F"/>
    <w:rsid w:val="00A85DE4"/>
    <w:rsid w:val="00A86418"/>
    <w:rsid w:val="00A86AAF"/>
    <w:rsid w:val="00A86AFC"/>
    <w:rsid w:val="00A86D4A"/>
    <w:rsid w:val="00A86E5E"/>
    <w:rsid w:val="00A87085"/>
    <w:rsid w:val="00A874BC"/>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208"/>
    <w:rsid w:val="00A922EB"/>
    <w:rsid w:val="00A92421"/>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B018D"/>
    <w:rsid w:val="00AB126A"/>
    <w:rsid w:val="00AB1954"/>
    <w:rsid w:val="00AB1A44"/>
    <w:rsid w:val="00AB1D80"/>
    <w:rsid w:val="00AB2883"/>
    <w:rsid w:val="00AB2967"/>
    <w:rsid w:val="00AB2A0D"/>
    <w:rsid w:val="00AB2B2E"/>
    <w:rsid w:val="00AB30D7"/>
    <w:rsid w:val="00AB3800"/>
    <w:rsid w:val="00AB3BBD"/>
    <w:rsid w:val="00AB3FFA"/>
    <w:rsid w:val="00AB4215"/>
    <w:rsid w:val="00AB472D"/>
    <w:rsid w:val="00AB4808"/>
    <w:rsid w:val="00AB4E8F"/>
    <w:rsid w:val="00AB4F6B"/>
    <w:rsid w:val="00AB585A"/>
    <w:rsid w:val="00AB5917"/>
    <w:rsid w:val="00AB5A54"/>
    <w:rsid w:val="00AB5ABF"/>
    <w:rsid w:val="00AB5E41"/>
    <w:rsid w:val="00AB5F11"/>
    <w:rsid w:val="00AB5F6C"/>
    <w:rsid w:val="00AB61A7"/>
    <w:rsid w:val="00AB639A"/>
    <w:rsid w:val="00AB6AA6"/>
    <w:rsid w:val="00AB7694"/>
    <w:rsid w:val="00AB7869"/>
    <w:rsid w:val="00AC05A0"/>
    <w:rsid w:val="00AC0A67"/>
    <w:rsid w:val="00AC0C67"/>
    <w:rsid w:val="00AC0F47"/>
    <w:rsid w:val="00AC1040"/>
    <w:rsid w:val="00AC127B"/>
    <w:rsid w:val="00AC1764"/>
    <w:rsid w:val="00AC1EF9"/>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AD2"/>
    <w:rsid w:val="00AC5B96"/>
    <w:rsid w:val="00AC60B6"/>
    <w:rsid w:val="00AC638F"/>
    <w:rsid w:val="00AC691C"/>
    <w:rsid w:val="00AC6BFA"/>
    <w:rsid w:val="00AC6D57"/>
    <w:rsid w:val="00AC7108"/>
    <w:rsid w:val="00AC77D3"/>
    <w:rsid w:val="00AC7FF6"/>
    <w:rsid w:val="00AD00C9"/>
    <w:rsid w:val="00AD024B"/>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4A35"/>
    <w:rsid w:val="00AD4AF0"/>
    <w:rsid w:val="00AD4CE5"/>
    <w:rsid w:val="00AD4D95"/>
    <w:rsid w:val="00AD5AFC"/>
    <w:rsid w:val="00AD6669"/>
    <w:rsid w:val="00AD6EF8"/>
    <w:rsid w:val="00AD7083"/>
    <w:rsid w:val="00AD70C5"/>
    <w:rsid w:val="00AD70EE"/>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F47"/>
    <w:rsid w:val="00AF3FA3"/>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AE7"/>
    <w:rsid w:val="00B00D84"/>
    <w:rsid w:val="00B014E3"/>
    <w:rsid w:val="00B0157F"/>
    <w:rsid w:val="00B01868"/>
    <w:rsid w:val="00B01903"/>
    <w:rsid w:val="00B01963"/>
    <w:rsid w:val="00B01A3F"/>
    <w:rsid w:val="00B022B8"/>
    <w:rsid w:val="00B02564"/>
    <w:rsid w:val="00B02A89"/>
    <w:rsid w:val="00B03471"/>
    <w:rsid w:val="00B03565"/>
    <w:rsid w:val="00B03699"/>
    <w:rsid w:val="00B036EC"/>
    <w:rsid w:val="00B0411F"/>
    <w:rsid w:val="00B0418C"/>
    <w:rsid w:val="00B0456E"/>
    <w:rsid w:val="00B0565B"/>
    <w:rsid w:val="00B05968"/>
    <w:rsid w:val="00B059CF"/>
    <w:rsid w:val="00B05AC3"/>
    <w:rsid w:val="00B05ADF"/>
    <w:rsid w:val="00B05D45"/>
    <w:rsid w:val="00B06109"/>
    <w:rsid w:val="00B061A1"/>
    <w:rsid w:val="00B064BD"/>
    <w:rsid w:val="00B06915"/>
    <w:rsid w:val="00B06DDF"/>
    <w:rsid w:val="00B07175"/>
    <w:rsid w:val="00B07559"/>
    <w:rsid w:val="00B075A9"/>
    <w:rsid w:val="00B0772F"/>
    <w:rsid w:val="00B07BE0"/>
    <w:rsid w:val="00B07DA3"/>
    <w:rsid w:val="00B10CE5"/>
    <w:rsid w:val="00B10F49"/>
    <w:rsid w:val="00B11134"/>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E4F"/>
    <w:rsid w:val="00B15ED9"/>
    <w:rsid w:val="00B15F1F"/>
    <w:rsid w:val="00B1680F"/>
    <w:rsid w:val="00B1686A"/>
    <w:rsid w:val="00B1696A"/>
    <w:rsid w:val="00B16AE7"/>
    <w:rsid w:val="00B17615"/>
    <w:rsid w:val="00B17714"/>
    <w:rsid w:val="00B17A61"/>
    <w:rsid w:val="00B20472"/>
    <w:rsid w:val="00B20558"/>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4BD8"/>
    <w:rsid w:val="00B24D18"/>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573"/>
    <w:rsid w:val="00B42C63"/>
    <w:rsid w:val="00B43229"/>
    <w:rsid w:val="00B43663"/>
    <w:rsid w:val="00B43765"/>
    <w:rsid w:val="00B43B3A"/>
    <w:rsid w:val="00B43B74"/>
    <w:rsid w:val="00B44624"/>
    <w:rsid w:val="00B44B0C"/>
    <w:rsid w:val="00B4548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D4"/>
    <w:rsid w:val="00B540E2"/>
    <w:rsid w:val="00B552B0"/>
    <w:rsid w:val="00B553EF"/>
    <w:rsid w:val="00B55CCF"/>
    <w:rsid w:val="00B5624A"/>
    <w:rsid w:val="00B56801"/>
    <w:rsid w:val="00B568F2"/>
    <w:rsid w:val="00B569D0"/>
    <w:rsid w:val="00B574F6"/>
    <w:rsid w:val="00B57971"/>
    <w:rsid w:val="00B57D8A"/>
    <w:rsid w:val="00B60471"/>
    <w:rsid w:val="00B6051A"/>
    <w:rsid w:val="00B6110E"/>
    <w:rsid w:val="00B613F0"/>
    <w:rsid w:val="00B618A9"/>
    <w:rsid w:val="00B618AD"/>
    <w:rsid w:val="00B61AD4"/>
    <w:rsid w:val="00B62843"/>
    <w:rsid w:val="00B628C3"/>
    <w:rsid w:val="00B62DF1"/>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2F7C"/>
    <w:rsid w:val="00B734FB"/>
    <w:rsid w:val="00B73570"/>
    <w:rsid w:val="00B737DE"/>
    <w:rsid w:val="00B739AA"/>
    <w:rsid w:val="00B739C8"/>
    <w:rsid w:val="00B74140"/>
    <w:rsid w:val="00B74439"/>
    <w:rsid w:val="00B74463"/>
    <w:rsid w:val="00B749F3"/>
    <w:rsid w:val="00B75173"/>
    <w:rsid w:val="00B751F6"/>
    <w:rsid w:val="00B75324"/>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C7"/>
    <w:rsid w:val="00B826E5"/>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C01"/>
    <w:rsid w:val="00B86E2B"/>
    <w:rsid w:val="00B87078"/>
    <w:rsid w:val="00B8799F"/>
    <w:rsid w:val="00B87DB1"/>
    <w:rsid w:val="00B90834"/>
    <w:rsid w:val="00B90EF4"/>
    <w:rsid w:val="00B91347"/>
    <w:rsid w:val="00B9161D"/>
    <w:rsid w:val="00B9179C"/>
    <w:rsid w:val="00B91EEF"/>
    <w:rsid w:val="00B91F29"/>
    <w:rsid w:val="00B92132"/>
    <w:rsid w:val="00B92317"/>
    <w:rsid w:val="00B9241A"/>
    <w:rsid w:val="00B92845"/>
    <w:rsid w:val="00B92A70"/>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77D"/>
    <w:rsid w:val="00BA08BE"/>
    <w:rsid w:val="00BA0E85"/>
    <w:rsid w:val="00BA0F32"/>
    <w:rsid w:val="00BA17D2"/>
    <w:rsid w:val="00BA1F08"/>
    <w:rsid w:val="00BA26C8"/>
    <w:rsid w:val="00BA29F8"/>
    <w:rsid w:val="00BA2AB8"/>
    <w:rsid w:val="00BA2B0D"/>
    <w:rsid w:val="00BA2B7E"/>
    <w:rsid w:val="00BA2CFF"/>
    <w:rsid w:val="00BA2F80"/>
    <w:rsid w:val="00BA3132"/>
    <w:rsid w:val="00BA35C0"/>
    <w:rsid w:val="00BA3892"/>
    <w:rsid w:val="00BA3958"/>
    <w:rsid w:val="00BA4C89"/>
    <w:rsid w:val="00BA5272"/>
    <w:rsid w:val="00BA55F3"/>
    <w:rsid w:val="00BA566F"/>
    <w:rsid w:val="00BA6280"/>
    <w:rsid w:val="00BA663C"/>
    <w:rsid w:val="00BA67B9"/>
    <w:rsid w:val="00BA6900"/>
    <w:rsid w:val="00BA6BE6"/>
    <w:rsid w:val="00BA72B4"/>
    <w:rsid w:val="00BA75C8"/>
    <w:rsid w:val="00BA7757"/>
    <w:rsid w:val="00BA7785"/>
    <w:rsid w:val="00BA7831"/>
    <w:rsid w:val="00BA7FCD"/>
    <w:rsid w:val="00BB07D4"/>
    <w:rsid w:val="00BB0860"/>
    <w:rsid w:val="00BB101D"/>
    <w:rsid w:val="00BB18FC"/>
    <w:rsid w:val="00BB19EA"/>
    <w:rsid w:val="00BB1BF7"/>
    <w:rsid w:val="00BB1E28"/>
    <w:rsid w:val="00BB261E"/>
    <w:rsid w:val="00BB2724"/>
    <w:rsid w:val="00BB289C"/>
    <w:rsid w:val="00BB327B"/>
    <w:rsid w:val="00BB3286"/>
    <w:rsid w:val="00BB3C31"/>
    <w:rsid w:val="00BB3CAD"/>
    <w:rsid w:val="00BB3ED3"/>
    <w:rsid w:val="00BB41FD"/>
    <w:rsid w:val="00BB4295"/>
    <w:rsid w:val="00BB442E"/>
    <w:rsid w:val="00BB45AF"/>
    <w:rsid w:val="00BB4814"/>
    <w:rsid w:val="00BB485C"/>
    <w:rsid w:val="00BB4A5C"/>
    <w:rsid w:val="00BB4BD7"/>
    <w:rsid w:val="00BB533E"/>
    <w:rsid w:val="00BB5359"/>
    <w:rsid w:val="00BB5387"/>
    <w:rsid w:val="00BB5421"/>
    <w:rsid w:val="00BB5695"/>
    <w:rsid w:val="00BB5855"/>
    <w:rsid w:val="00BB630C"/>
    <w:rsid w:val="00BB6775"/>
    <w:rsid w:val="00BB67C8"/>
    <w:rsid w:val="00BB6A53"/>
    <w:rsid w:val="00BB6C22"/>
    <w:rsid w:val="00BB6C25"/>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54FA"/>
    <w:rsid w:val="00BC5EAE"/>
    <w:rsid w:val="00BC5ECE"/>
    <w:rsid w:val="00BC5ED6"/>
    <w:rsid w:val="00BC62A8"/>
    <w:rsid w:val="00BC6F48"/>
    <w:rsid w:val="00BC7245"/>
    <w:rsid w:val="00BC74EC"/>
    <w:rsid w:val="00BC7C81"/>
    <w:rsid w:val="00BC7DC0"/>
    <w:rsid w:val="00BD00CE"/>
    <w:rsid w:val="00BD0429"/>
    <w:rsid w:val="00BD0859"/>
    <w:rsid w:val="00BD0C0F"/>
    <w:rsid w:val="00BD1049"/>
    <w:rsid w:val="00BD10B0"/>
    <w:rsid w:val="00BD1E2C"/>
    <w:rsid w:val="00BD1E52"/>
    <w:rsid w:val="00BD20C3"/>
    <w:rsid w:val="00BD237D"/>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D61"/>
    <w:rsid w:val="00BD5F57"/>
    <w:rsid w:val="00BD61D4"/>
    <w:rsid w:val="00BD61ED"/>
    <w:rsid w:val="00BD6454"/>
    <w:rsid w:val="00BD64F6"/>
    <w:rsid w:val="00BD6B19"/>
    <w:rsid w:val="00BD6B87"/>
    <w:rsid w:val="00BD6CD4"/>
    <w:rsid w:val="00BD6E3F"/>
    <w:rsid w:val="00BD7022"/>
    <w:rsid w:val="00BD73E3"/>
    <w:rsid w:val="00BD7503"/>
    <w:rsid w:val="00BE02F9"/>
    <w:rsid w:val="00BE067D"/>
    <w:rsid w:val="00BE0A28"/>
    <w:rsid w:val="00BE0CA2"/>
    <w:rsid w:val="00BE0FC1"/>
    <w:rsid w:val="00BE1579"/>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D7C"/>
    <w:rsid w:val="00BE6DEE"/>
    <w:rsid w:val="00BE6F67"/>
    <w:rsid w:val="00BE71D5"/>
    <w:rsid w:val="00BE7493"/>
    <w:rsid w:val="00BF01CD"/>
    <w:rsid w:val="00BF0FB6"/>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A8C"/>
    <w:rsid w:val="00C00722"/>
    <w:rsid w:val="00C008CC"/>
    <w:rsid w:val="00C009C8"/>
    <w:rsid w:val="00C00D58"/>
    <w:rsid w:val="00C00DD9"/>
    <w:rsid w:val="00C00FEC"/>
    <w:rsid w:val="00C01156"/>
    <w:rsid w:val="00C014B3"/>
    <w:rsid w:val="00C0170D"/>
    <w:rsid w:val="00C01817"/>
    <w:rsid w:val="00C01A43"/>
    <w:rsid w:val="00C01B24"/>
    <w:rsid w:val="00C02A15"/>
    <w:rsid w:val="00C02AA8"/>
    <w:rsid w:val="00C02AC7"/>
    <w:rsid w:val="00C02F4E"/>
    <w:rsid w:val="00C03286"/>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FF6"/>
    <w:rsid w:val="00C0622D"/>
    <w:rsid w:val="00C06595"/>
    <w:rsid w:val="00C06602"/>
    <w:rsid w:val="00C0698E"/>
    <w:rsid w:val="00C06DA4"/>
    <w:rsid w:val="00C06ED7"/>
    <w:rsid w:val="00C07C1E"/>
    <w:rsid w:val="00C07CD9"/>
    <w:rsid w:val="00C07E16"/>
    <w:rsid w:val="00C10AB4"/>
    <w:rsid w:val="00C11082"/>
    <w:rsid w:val="00C1121A"/>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3AC"/>
    <w:rsid w:val="00C164B6"/>
    <w:rsid w:val="00C1661B"/>
    <w:rsid w:val="00C166B3"/>
    <w:rsid w:val="00C16B6F"/>
    <w:rsid w:val="00C16D41"/>
    <w:rsid w:val="00C16F93"/>
    <w:rsid w:val="00C16FFB"/>
    <w:rsid w:val="00C1723D"/>
    <w:rsid w:val="00C1747E"/>
    <w:rsid w:val="00C174BE"/>
    <w:rsid w:val="00C17858"/>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805"/>
    <w:rsid w:val="00C23955"/>
    <w:rsid w:val="00C23F09"/>
    <w:rsid w:val="00C24122"/>
    <w:rsid w:val="00C242EC"/>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C3"/>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941"/>
    <w:rsid w:val="00C40968"/>
    <w:rsid w:val="00C40B01"/>
    <w:rsid w:val="00C40E6F"/>
    <w:rsid w:val="00C412D4"/>
    <w:rsid w:val="00C41321"/>
    <w:rsid w:val="00C41950"/>
    <w:rsid w:val="00C41BD8"/>
    <w:rsid w:val="00C42821"/>
    <w:rsid w:val="00C42C5D"/>
    <w:rsid w:val="00C432B2"/>
    <w:rsid w:val="00C4352F"/>
    <w:rsid w:val="00C4361E"/>
    <w:rsid w:val="00C436C8"/>
    <w:rsid w:val="00C4379C"/>
    <w:rsid w:val="00C43A02"/>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618"/>
    <w:rsid w:val="00C62695"/>
    <w:rsid w:val="00C62802"/>
    <w:rsid w:val="00C628F9"/>
    <w:rsid w:val="00C629B8"/>
    <w:rsid w:val="00C6354C"/>
    <w:rsid w:val="00C63690"/>
    <w:rsid w:val="00C63878"/>
    <w:rsid w:val="00C63976"/>
    <w:rsid w:val="00C63E19"/>
    <w:rsid w:val="00C647F6"/>
    <w:rsid w:val="00C64858"/>
    <w:rsid w:val="00C648D9"/>
    <w:rsid w:val="00C64BD5"/>
    <w:rsid w:val="00C64EBC"/>
    <w:rsid w:val="00C652A0"/>
    <w:rsid w:val="00C65E48"/>
    <w:rsid w:val="00C66014"/>
    <w:rsid w:val="00C662B1"/>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C5C"/>
    <w:rsid w:val="00C71294"/>
    <w:rsid w:val="00C712B0"/>
    <w:rsid w:val="00C7145D"/>
    <w:rsid w:val="00C716CF"/>
    <w:rsid w:val="00C718AE"/>
    <w:rsid w:val="00C71CD5"/>
    <w:rsid w:val="00C71FCB"/>
    <w:rsid w:val="00C72131"/>
    <w:rsid w:val="00C7223F"/>
    <w:rsid w:val="00C725BD"/>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35D1"/>
    <w:rsid w:val="00C83646"/>
    <w:rsid w:val="00C8364A"/>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D49"/>
    <w:rsid w:val="00CA3DCB"/>
    <w:rsid w:val="00CA3FC7"/>
    <w:rsid w:val="00CA40B8"/>
    <w:rsid w:val="00CA41A1"/>
    <w:rsid w:val="00CA465D"/>
    <w:rsid w:val="00CA49BB"/>
    <w:rsid w:val="00CA4B1D"/>
    <w:rsid w:val="00CA4E32"/>
    <w:rsid w:val="00CA5057"/>
    <w:rsid w:val="00CA57F4"/>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89F"/>
    <w:rsid w:val="00CB1C22"/>
    <w:rsid w:val="00CB1CB2"/>
    <w:rsid w:val="00CB1CD3"/>
    <w:rsid w:val="00CB1DA8"/>
    <w:rsid w:val="00CB1F0A"/>
    <w:rsid w:val="00CB214C"/>
    <w:rsid w:val="00CB26E9"/>
    <w:rsid w:val="00CB282D"/>
    <w:rsid w:val="00CB2ED2"/>
    <w:rsid w:val="00CB2F20"/>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D24"/>
    <w:rsid w:val="00CC3E96"/>
    <w:rsid w:val="00CC45AF"/>
    <w:rsid w:val="00CC45DC"/>
    <w:rsid w:val="00CC4866"/>
    <w:rsid w:val="00CC4CB1"/>
    <w:rsid w:val="00CC5086"/>
    <w:rsid w:val="00CC5122"/>
    <w:rsid w:val="00CC514D"/>
    <w:rsid w:val="00CC5612"/>
    <w:rsid w:val="00CC584D"/>
    <w:rsid w:val="00CC5886"/>
    <w:rsid w:val="00CC59D4"/>
    <w:rsid w:val="00CC5A82"/>
    <w:rsid w:val="00CC6138"/>
    <w:rsid w:val="00CC6643"/>
    <w:rsid w:val="00CC66A8"/>
    <w:rsid w:val="00CC6A77"/>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D42"/>
    <w:rsid w:val="00CD1D93"/>
    <w:rsid w:val="00CD2075"/>
    <w:rsid w:val="00CD2C79"/>
    <w:rsid w:val="00CD2EEA"/>
    <w:rsid w:val="00CD371C"/>
    <w:rsid w:val="00CD4209"/>
    <w:rsid w:val="00CD44C6"/>
    <w:rsid w:val="00CD47E1"/>
    <w:rsid w:val="00CD4ACA"/>
    <w:rsid w:val="00CD4E3B"/>
    <w:rsid w:val="00CD53A1"/>
    <w:rsid w:val="00CD5C94"/>
    <w:rsid w:val="00CD5CA1"/>
    <w:rsid w:val="00CD618E"/>
    <w:rsid w:val="00CD6304"/>
    <w:rsid w:val="00CD6418"/>
    <w:rsid w:val="00CD642E"/>
    <w:rsid w:val="00CD732F"/>
    <w:rsid w:val="00CD7422"/>
    <w:rsid w:val="00CD76EE"/>
    <w:rsid w:val="00CD7B6A"/>
    <w:rsid w:val="00CD7FBE"/>
    <w:rsid w:val="00CE0082"/>
    <w:rsid w:val="00CE0A58"/>
    <w:rsid w:val="00CE0D19"/>
    <w:rsid w:val="00CE0F3E"/>
    <w:rsid w:val="00CE103B"/>
    <w:rsid w:val="00CE13AE"/>
    <w:rsid w:val="00CE1904"/>
    <w:rsid w:val="00CE1D46"/>
    <w:rsid w:val="00CE1F48"/>
    <w:rsid w:val="00CE2301"/>
    <w:rsid w:val="00CE271C"/>
    <w:rsid w:val="00CE3261"/>
    <w:rsid w:val="00CE39E0"/>
    <w:rsid w:val="00CE3FCA"/>
    <w:rsid w:val="00CE427E"/>
    <w:rsid w:val="00CE452C"/>
    <w:rsid w:val="00CE4991"/>
    <w:rsid w:val="00CE54A0"/>
    <w:rsid w:val="00CE5903"/>
    <w:rsid w:val="00CE60BF"/>
    <w:rsid w:val="00CE60FB"/>
    <w:rsid w:val="00CE6310"/>
    <w:rsid w:val="00CE673A"/>
    <w:rsid w:val="00CE6A28"/>
    <w:rsid w:val="00CE6C7A"/>
    <w:rsid w:val="00CE6EAE"/>
    <w:rsid w:val="00CE7088"/>
    <w:rsid w:val="00CE78AB"/>
    <w:rsid w:val="00CE7D5F"/>
    <w:rsid w:val="00CE7DB5"/>
    <w:rsid w:val="00CE7DC1"/>
    <w:rsid w:val="00CF005D"/>
    <w:rsid w:val="00CF08E5"/>
    <w:rsid w:val="00CF0A00"/>
    <w:rsid w:val="00CF0D04"/>
    <w:rsid w:val="00CF12C1"/>
    <w:rsid w:val="00CF1481"/>
    <w:rsid w:val="00CF14A5"/>
    <w:rsid w:val="00CF1591"/>
    <w:rsid w:val="00CF17B6"/>
    <w:rsid w:val="00CF1841"/>
    <w:rsid w:val="00CF285E"/>
    <w:rsid w:val="00CF2903"/>
    <w:rsid w:val="00CF2A8F"/>
    <w:rsid w:val="00CF2BC4"/>
    <w:rsid w:val="00CF2E65"/>
    <w:rsid w:val="00CF30D2"/>
    <w:rsid w:val="00CF32D4"/>
    <w:rsid w:val="00CF3540"/>
    <w:rsid w:val="00CF419E"/>
    <w:rsid w:val="00CF47EC"/>
    <w:rsid w:val="00CF4C56"/>
    <w:rsid w:val="00CF51AC"/>
    <w:rsid w:val="00CF5239"/>
    <w:rsid w:val="00CF5BAC"/>
    <w:rsid w:val="00CF5D58"/>
    <w:rsid w:val="00CF6081"/>
    <w:rsid w:val="00CF620D"/>
    <w:rsid w:val="00CF631A"/>
    <w:rsid w:val="00CF63D2"/>
    <w:rsid w:val="00CF66EE"/>
    <w:rsid w:val="00CF6A24"/>
    <w:rsid w:val="00CF6E0B"/>
    <w:rsid w:val="00CF7108"/>
    <w:rsid w:val="00CF7136"/>
    <w:rsid w:val="00CF72A4"/>
    <w:rsid w:val="00CF766E"/>
    <w:rsid w:val="00CF7892"/>
    <w:rsid w:val="00CF78D1"/>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F5"/>
    <w:rsid w:val="00D12623"/>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CCA"/>
    <w:rsid w:val="00D1750C"/>
    <w:rsid w:val="00D1795F"/>
    <w:rsid w:val="00D20675"/>
    <w:rsid w:val="00D208CF"/>
    <w:rsid w:val="00D20A80"/>
    <w:rsid w:val="00D20AED"/>
    <w:rsid w:val="00D211C6"/>
    <w:rsid w:val="00D22109"/>
    <w:rsid w:val="00D22149"/>
    <w:rsid w:val="00D22356"/>
    <w:rsid w:val="00D22696"/>
    <w:rsid w:val="00D226A0"/>
    <w:rsid w:val="00D226F6"/>
    <w:rsid w:val="00D22BA8"/>
    <w:rsid w:val="00D2316E"/>
    <w:rsid w:val="00D237DE"/>
    <w:rsid w:val="00D23BD9"/>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42F9"/>
    <w:rsid w:val="00D344D8"/>
    <w:rsid w:val="00D34807"/>
    <w:rsid w:val="00D34E3C"/>
    <w:rsid w:val="00D3503E"/>
    <w:rsid w:val="00D350DB"/>
    <w:rsid w:val="00D35627"/>
    <w:rsid w:val="00D35C47"/>
    <w:rsid w:val="00D36152"/>
    <w:rsid w:val="00D36384"/>
    <w:rsid w:val="00D363E6"/>
    <w:rsid w:val="00D36CA8"/>
    <w:rsid w:val="00D36DE8"/>
    <w:rsid w:val="00D37527"/>
    <w:rsid w:val="00D4034C"/>
    <w:rsid w:val="00D40486"/>
    <w:rsid w:val="00D40EDF"/>
    <w:rsid w:val="00D4153A"/>
    <w:rsid w:val="00D41555"/>
    <w:rsid w:val="00D4188B"/>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BF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2E12"/>
    <w:rsid w:val="00D5312E"/>
    <w:rsid w:val="00D538F0"/>
    <w:rsid w:val="00D53B02"/>
    <w:rsid w:val="00D53E0D"/>
    <w:rsid w:val="00D53FF2"/>
    <w:rsid w:val="00D5455F"/>
    <w:rsid w:val="00D547CD"/>
    <w:rsid w:val="00D54CEC"/>
    <w:rsid w:val="00D54D8B"/>
    <w:rsid w:val="00D54D8F"/>
    <w:rsid w:val="00D54F50"/>
    <w:rsid w:val="00D55155"/>
    <w:rsid w:val="00D55389"/>
    <w:rsid w:val="00D5568B"/>
    <w:rsid w:val="00D55B84"/>
    <w:rsid w:val="00D562DF"/>
    <w:rsid w:val="00D564B8"/>
    <w:rsid w:val="00D56607"/>
    <w:rsid w:val="00D568AF"/>
    <w:rsid w:val="00D56C98"/>
    <w:rsid w:val="00D5739C"/>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83C"/>
    <w:rsid w:val="00D6300B"/>
    <w:rsid w:val="00D6328A"/>
    <w:rsid w:val="00D634FF"/>
    <w:rsid w:val="00D63856"/>
    <w:rsid w:val="00D63943"/>
    <w:rsid w:val="00D63D07"/>
    <w:rsid w:val="00D63DAC"/>
    <w:rsid w:val="00D6420B"/>
    <w:rsid w:val="00D64320"/>
    <w:rsid w:val="00D64575"/>
    <w:rsid w:val="00D647D2"/>
    <w:rsid w:val="00D64C9B"/>
    <w:rsid w:val="00D64EF9"/>
    <w:rsid w:val="00D651B6"/>
    <w:rsid w:val="00D65305"/>
    <w:rsid w:val="00D657D9"/>
    <w:rsid w:val="00D658CC"/>
    <w:rsid w:val="00D65CDF"/>
    <w:rsid w:val="00D65F71"/>
    <w:rsid w:val="00D65FAA"/>
    <w:rsid w:val="00D66113"/>
    <w:rsid w:val="00D66129"/>
    <w:rsid w:val="00D66BC5"/>
    <w:rsid w:val="00D67094"/>
    <w:rsid w:val="00D672C1"/>
    <w:rsid w:val="00D672C2"/>
    <w:rsid w:val="00D675A4"/>
    <w:rsid w:val="00D67894"/>
    <w:rsid w:val="00D7013B"/>
    <w:rsid w:val="00D70188"/>
    <w:rsid w:val="00D70991"/>
    <w:rsid w:val="00D70F17"/>
    <w:rsid w:val="00D71794"/>
    <w:rsid w:val="00D71826"/>
    <w:rsid w:val="00D71BCF"/>
    <w:rsid w:val="00D71F12"/>
    <w:rsid w:val="00D720A9"/>
    <w:rsid w:val="00D722CC"/>
    <w:rsid w:val="00D72A21"/>
    <w:rsid w:val="00D72AC1"/>
    <w:rsid w:val="00D72B6D"/>
    <w:rsid w:val="00D72CE8"/>
    <w:rsid w:val="00D72FC3"/>
    <w:rsid w:val="00D73177"/>
    <w:rsid w:val="00D73687"/>
    <w:rsid w:val="00D7370E"/>
    <w:rsid w:val="00D73B09"/>
    <w:rsid w:val="00D74049"/>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A9E"/>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B9A"/>
    <w:rsid w:val="00D87BFD"/>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3978"/>
    <w:rsid w:val="00D94036"/>
    <w:rsid w:val="00D940D1"/>
    <w:rsid w:val="00D94373"/>
    <w:rsid w:val="00D94CDC"/>
    <w:rsid w:val="00D95301"/>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850"/>
    <w:rsid w:val="00DB2BD2"/>
    <w:rsid w:val="00DB2EA4"/>
    <w:rsid w:val="00DB338C"/>
    <w:rsid w:val="00DB3654"/>
    <w:rsid w:val="00DB430A"/>
    <w:rsid w:val="00DB5086"/>
    <w:rsid w:val="00DB526F"/>
    <w:rsid w:val="00DB59B1"/>
    <w:rsid w:val="00DB59B8"/>
    <w:rsid w:val="00DB5CB4"/>
    <w:rsid w:val="00DB5F55"/>
    <w:rsid w:val="00DB5FB0"/>
    <w:rsid w:val="00DB647E"/>
    <w:rsid w:val="00DB7DCC"/>
    <w:rsid w:val="00DB7E89"/>
    <w:rsid w:val="00DB7EF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D001F"/>
    <w:rsid w:val="00DD00BC"/>
    <w:rsid w:val="00DD0C24"/>
    <w:rsid w:val="00DD0D63"/>
    <w:rsid w:val="00DD0EC7"/>
    <w:rsid w:val="00DD0FA7"/>
    <w:rsid w:val="00DD0FC9"/>
    <w:rsid w:val="00DD1291"/>
    <w:rsid w:val="00DD14EC"/>
    <w:rsid w:val="00DD1809"/>
    <w:rsid w:val="00DD19BB"/>
    <w:rsid w:val="00DD1F1F"/>
    <w:rsid w:val="00DD2016"/>
    <w:rsid w:val="00DD22B5"/>
    <w:rsid w:val="00DD249C"/>
    <w:rsid w:val="00DD28B0"/>
    <w:rsid w:val="00DD3071"/>
    <w:rsid w:val="00DD34D8"/>
    <w:rsid w:val="00DD3965"/>
    <w:rsid w:val="00DD3E26"/>
    <w:rsid w:val="00DD50D5"/>
    <w:rsid w:val="00DD53B0"/>
    <w:rsid w:val="00DD592E"/>
    <w:rsid w:val="00DD5D74"/>
    <w:rsid w:val="00DD5DF1"/>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B28"/>
    <w:rsid w:val="00DE2140"/>
    <w:rsid w:val="00DE23D7"/>
    <w:rsid w:val="00DE2956"/>
    <w:rsid w:val="00DE2BF5"/>
    <w:rsid w:val="00DE2C92"/>
    <w:rsid w:val="00DE342E"/>
    <w:rsid w:val="00DE36B9"/>
    <w:rsid w:val="00DE36D0"/>
    <w:rsid w:val="00DE3816"/>
    <w:rsid w:val="00DE38E7"/>
    <w:rsid w:val="00DE3CE8"/>
    <w:rsid w:val="00DE3E01"/>
    <w:rsid w:val="00DE406E"/>
    <w:rsid w:val="00DE4225"/>
    <w:rsid w:val="00DE437A"/>
    <w:rsid w:val="00DE48AB"/>
    <w:rsid w:val="00DE4AA1"/>
    <w:rsid w:val="00DE4C0D"/>
    <w:rsid w:val="00DE4C8A"/>
    <w:rsid w:val="00DE4FDB"/>
    <w:rsid w:val="00DE5102"/>
    <w:rsid w:val="00DE560B"/>
    <w:rsid w:val="00DE560E"/>
    <w:rsid w:val="00DE562B"/>
    <w:rsid w:val="00DE5D14"/>
    <w:rsid w:val="00DE5D15"/>
    <w:rsid w:val="00DE5F50"/>
    <w:rsid w:val="00DE7121"/>
    <w:rsid w:val="00DE7C17"/>
    <w:rsid w:val="00DF006B"/>
    <w:rsid w:val="00DF029B"/>
    <w:rsid w:val="00DF02DD"/>
    <w:rsid w:val="00DF074C"/>
    <w:rsid w:val="00DF09DF"/>
    <w:rsid w:val="00DF1523"/>
    <w:rsid w:val="00DF1C33"/>
    <w:rsid w:val="00DF2439"/>
    <w:rsid w:val="00DF2440"/>
    <w:rsid w:val="00DF2FA5"/>
    <w:rsid w:val="00DF3B08"/>
    <w:rsid w:val="00DF448B"/>
    <w:rsid w:val="00DF4C29"/>
    <w:rsid w:val="00DF50AD"/>
    <w:rsid w:val="00DF5529"/>
    <w:rsid w:val="00DF5662"/>
    <w:rsid w:val="00DF5A48"/>
    <w:rsid w:val="00DF5D07"/>
    <w:rsid w:val="00DF5D94"/>
    <w:rsid w:val="00DF5E51"/>
    <w:rsid w:val="00DF5EF7"/>
    <w:rsid w:val="00DF62C6"/>
    <w:rsid w:val="00DF6454"/>
    <w:rsid w:val="00DF72A4"/>
    <w:rsid w:val="00DF75E2"/>
    <w:rsid w:val="00E003DB"/>
    <w:rsid w:val="00E0065A"/>
    <w:rsid w:val="00E01986"/>
    <w:rsid w:val="00E01AD1"/>
    <w:rsid w:val="00E01BAB"/>
    <w:rsid w:val="00E01BBD"/>
    <w:rsid w:val="00E01CB3"/>
    <w:rsid w:val="00E02730"/>
    <w:rsid w:val="00E027D2"/>
    <w:rsid w:val="00E02C7F"/>
    <w:rsid w:val="00E031CC"/>
    <w:rsid w:val="00E032D1"/>
    <w:rsid w:val="00E0431B"/>
    <w:rsid w:val="00E04506"/>
    <w:rsid w:val="00E04711"/>
    <w:rsid w:val="00E0474A"/>
    <w:rsid w:val="00E05065"/>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C3"/>
    <w:rsid w:val="00E202B9"/>
    <w:rsid w:val="00E20C98"/>
    <w:rsid w:val="00E211B8"/>
    <w:rsid w:val="00E21570"/>
    <w:rsid w:val="00E21946"/>
    <w:rsid w:val="00E21BC7"/>
    <w:rsid w:val="00E21BE9"/>
    <w:rsid w:val="00E22072"/>
    <w:rsid w:val="00E2209B"/>
    <w:rsid w:val="00E22460"/>
    <w:rsid w:val="00E22F8D"/>
    <w:rsid w:val="00E23833"/>
    <w:rsid w:val="00E23C8C"/>
    <w:rsid w:val="00E23F4A"/>
    <w:rsid w:val="00E246BF"/>
    <w:rsid w:val="00E25148"/>
    <w:rsid w:val="00E25268"/>
    <w:rsid w:val="00E25AF6"/>
    <w:rsid w:val="00E25C12"/>
    <w:rsid w:val="00E25DBC"/>
    <w:rsid w:val="00E25E67"/>
    <w:rsid w:val="00E261AB"/>
    <w:rsid w:val="00E2685A"/>
    <w:rsid w:val="00E268CB"/>
    <w:rsid w:val="00E26AE4"/>
    <w:rsid w:val="00E26DE2"/>
    <w:rsid w:val="00E26F36"/>
    <w:rsid w:val="00E27104"/>
    <w:rsid w:val="00E27A4E"/>
    <w:rsid w:val="00E27B2D"/>
    <w:rsid w:val="00E30308"/>
    <w:rsid w:val="00E304B7"/>
    <w:rsid w:val="00E30517"/>
    <w:rsid w:val="00E306A4"/>
    <w:rsid w:val="00E307FB"/>
    <w:rsid w:val="00E30C1D"/>
    <w:rsid w:val="00E30C23"/>
    <w:rsid w:val="00E30E52"/>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CE4"/>
    <w:rsid w:val="00E34EE8"/>
    <w:rsid w:val="00E34F17"/>
    <w:rsid w:val="00E35051"/>
    <w:rsid w:val="00E354EB"/>
    <w:rsid w:val="00E358CE"/>
    <w:rsid w:val="00E35AD5"/>
    <w:rsid w:val="00E35BFE"/>
    <w:rsid w:val="00E35F6E"/>
    <w:rsid w:val="00E36A8B"/>
    <w:rsid w:val="00E36C1A"/>
    <w:rsid w:val="00E36F7B"/>
    <w:rsid w:val="00E37811"/>
    <w:rsid w:val="00E37A90"/>
    <w:rsid w:val="00E40502"/>
    <w:rsid w:val="00E40567"/>
    <w:rsid w:val="00E40A68"/>
    <w:rsid w:val="00E40BAF"/>
    <w:rsid w:val="00E40C5F"/>
    <w:rsid w:val="00E40C65"/>
    <w:rsid w:val="00E41153"/>
    <w:rsid w:val="00E41650"/>
    <w:rsid w:val="00E41902"/>
    <w:rsid w:val="00E41DD5"/>
    <w:rsid w:val="00E4217B"/>
    <w:rsid w:val="00E422EA"/>
    <w:rsid w:val="00E4283B"/>
    <w:rsid w:val="00E4299B"/>
    <w:rsid w:val="00E429AD"/>
    <w:rsid w:val="00E42AE0"/>
    <w:rsid w:val="00E42E7F"/>
    <w:rsid w:val="00E4304F"/>
    <w:rsid w:val="00E43118"/>
    <w:rsid w:val="00E434B4"/>
    <w:rsid w:val="00E4371C"/>
    <w:rsid w:val="00E43787"/>
    <w:rsid w:val="00E43B36"/>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CAA"/>
    <w:rsid w:val="00E53F6E"/>
    <w:rsid w:val="00E54416"/>
    <w:rsid w:val="00E547FF"/>
    <w:rsid w:val="00E55AE6"/>
    <w:rsid w:val="00E55B72"/>
    <w:rsid w:val="00E55D58"/>
    <w:rsid w:val="00E5675D"/>
    <w:rsid w:val="00E56875"/>
    <w:rsid w:val="00E56A4B"/>
    <w:rsid w:val="00E56F22"/>
    <w:rsid w:val="00E572F1"/>
    <w:rsid w:val="00E57304"/>
    <w:rsid w:val="00E5786A"/>
    <w:rsid w:val="00E57BC0"/>
    <w:rsid w:val="00E57C76"/>
    <w:rsid w:val="00E57C7B"/>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330"/>
    <w:rsid w:val="00E754F6"/>
    <w:rsid w:val="00E7581D"/>
    <w:rsid w:val="00E759E8"/>
    <w:rsid w:val="00E76428"/>
    <w:rsid w:val="00E764FD"/>
    <w:rsid w:val="00E7685F"/>
    <w:rsid w:val="00E77098"/>
    <w:rsid w:val="00E77146"/>
    <w:rsid w:val="00E77294"/>
    <w:rsid w:val="00E7758B"/>
    <w:rsid w:val="00E775E1"/>
    <w:rsid w:val="00E775E4"/>
    <w:rsid w:val="00E80325"/>
    <w:rsid w:val="00E804F3"/>
    <w:rsid w:val="00E805FB"/>
    <w:rsid w:val="00E80ABC"/>
    <w:rsid w:val="00E80B66"/>
    <w:rsid w:val="00E80E10"/>
    <w:rsid w:val="00E80E7B"/>
    <w:rsid w:val="00E810D6"/>
    <w:rsid w:val="00E818C9"/>
    <w:rsid w:val="00E81913"/>
    <w:rsid w:val="00E81A7E"/>
    <w:rsid w:val="00E81BD2"/>
    <w:rsid w:val="00E82204"/>
    <w:rsid w:val="00E82373"/>
    <w:rsid w:val="00E823A9"/>
    <w:rsid w:val="00E82499"/>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87B2D"/>
    <w:rsid w:val="00E90325"/>
    <w:rsid w:val="00E90584"/>
    <w:rsid w:val="00E908A3"/>
    <w:rsid w:val="00E90F41"/>
    <w:rsid w:val="00E90F96"/>
    <w:rsid w:val="00E9135F"/>
    <w:rsid w:val="00E91938"/>
    <w:rsid w:val="00E91DB2"/>
    <w:rsid w:val="00E91F74"/>
    <w:rsid w:val="00E91F97"/>
    <w:rsid w:val="00E92419"/>
    <w:rsid w:val="00E92BDC"/>
    <w:rsid w:val="00E93BF5"/>
    <w:rsid w:val="00E940DE"/>
    <w:rsid w:val="00E94345"/>
    <w:rsid w:val="00E9461D"/>
    <w:rsid w:val="00E95009"/>
    <w:rsid w:val="00E95111"/>
    <w:rsid w:val="00E953BA"/>
    <w:rsid w:val="00E9582F"/>
    <w:rsid w:val="00E969B7"/>
    <w:rsid w:val="00E96B24"/>
    <w:rsid w:val="00E97114"/>
    <w:rsid w:val="00E97EE0"/>
    <w:rsid w:val="00EA0EC9"/>
    <w:rsid w:val="00EA189C"/>
    <w:rsid w:val="00EA1A15"/>
    <w:rsid w:val="00EA1AF8"/>
    <w:rsid w:val="00EA1CA0"/>
    <w:rsid w:val="00EA1DE6"/>
    <w:rsid w:val="00EA1E88"/>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606C"/>
    <w:rsid w:val="00EA6245"/>
    <w:rsid w:val="00EA6252"/>
    <w:rsid w:val="00EA637B"/>
    <w:rsid w:val="00EA66FE"/>
    <w:rsid w:val="00EA68F5"/>
    <w:rsid w:val="00EA6950"/>
    <w:rsid w:val="00EB0865"/>
    <w:rsid w:val="00EB0AB1"/>
    <w:rsid w:val="00EB0C9B"/>
    <w:rsid w:val="00EB0F36"/>
    <w:rsid w:val="00EB1018"/>
    <w:rsid w:val="00EB1961"/>
    <w:rsid w:val="00EB1E1D"/>
    <w:rsid w:val="00EB210D"/>
    <w:rsid w:val="00EB239A"/>
    <w:rsid w:val="00EB3011"/>
    <w:rsid w:val="00EB3377"/>
    <w:rsid w:val="00EB3677"/>
    <w:rsid w:val="00EB382E"/>
    <w:rsid w:val="00EB3AE7"/>
    <w:rsid w:val="00EB3E17"/>
    <w:rsid w:val="00EB4107"/>
    <w:rsid w:val="00EB455F"/>
    <w:rsid w:val="00EB4D38"/>
    <w:rsid w:val="00EB4DBE"/>
    <w:rsid w:val="00EB4FAF"/>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78"/>
    <w:rsid w:val="00EC548F"/>
    <w:rsid w:val="00EC5587"/>
    <w:rsid w:val="00EC5833"/>
    <w:rsid w:val="00EC5916"/>
    <w:rsid w:val="00EC6081"/>
    <w:rsid w:val="00EC6704"/>
    <w:rsid w:val="00EC6778"/>
    <w:rsid w:val="00EC6901"/>
    <w:rsid w:val="00EC6A13"/>
    <w:rsid w:val="00EC768B"/>
    <w:rsid w:val="00EC7AF7"/>
    <w:rsid w:val="00EC7C24"/>
    <w:rsid w:val="00EC7FB4"/>
    <w:rsid w:val="00ED0941"/>
    <w:rsid w:val="00ED0A51"/>
    <w:rsid w:val="00ED0DFC"/>
    <w:rsid w:val="00ED104A"/>
    <w:rsid w:val="00ED1200"/>
    <w:rsid w:val="00ED1B72"/>
    <w:rsid w:val="00ED1D2B"/>
    <w:rsid w:val="00ED1E94"/>
    <w:rsid w:val="00ED1EFA"/>
    <w:rsid w:val="00ED212C"/>
    <w:rsid w:val="00ED239C"/>
    <w:rsid w:val="00ED23EE"/>
    <w:rsid w:val="00ED2574"/>
    <w:rsid w:val="00ED280C"/>
    <w:rsid w:val="00ED28E8"/>
    <w:rsid w:val="00ED349A"/>
    <w:rsid w:val="00ED371F"/>
    <w:rsid w:val="00ED37E5"/>
    <w:rsid w:val="00ED3F80"/>
    <w:rsid w:val="00ED4103"/>
    <w:rsid w:val="00ED422F"/>
    <w:rsid w:val="00ED4527"/>
    <w:rsid w:val="00ED4530"/>
    <w:rsid w:val="00ED4645"/>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86E"/>
    <w:rsid w:val="00ED787F"/>
    <w:rsid w:val="00ED789B"/>
    <w:rsid w:val="00ED79A5"/>
    <w:rsid w:val="00EE0534"/>
    <w:rsid w:val="00EE08CD"/>
    <w:rsid w:val="00EE0CB0"/>
    <w:rsid w:val="00EE0E05"/>
    <w:rsid w:val="00EE1183"/>
    <w:rsid w:val="00EE1971"/>
    <w:rsid w:val="00EE3456"/>
    <w:rsid w:val="00EE3494"/>
    <w:rsid w:val="00EE394C"/>
    <w:rsid w:val="00EE39F3"/>
    <w:rsid w:val="00EE3D3A"/>
    <w:rsid w:val="00EE3ECC"/>
    <w:rsid w:val="00EE5255"/>
    <w:rsid w:val="00EE539C"/>
    <w:rsid w:val="00EE54AE"/>
    <w:rsid w:val="00EE5AF8"/>
    <w:rsid w:val="00EE5CA2"/>
    <w:rsid w:val="00EE5CC4"/>
    <w:rsid w:val="00EE66E0"/>
    <w:rsid w:val="00EE6D56"/>
    <w:rsid w:val="00EE6EE1"/>
    <w:rsid w:val="00EE6EF0"/>
    <w:rsid w:val="00EE74DF"/>
    <w:rsid w:val="00EE7620"/>
    <w:rsid w:val="00EE7693"/>
    <w:rsid w:val="00EE7969"/>
    <w:rsid w:val="00EE7A51"/>
    <w:rsid w:val="00EE7FD5"/>
    <w:rsid w:val="00EF07BC"/>
    <w:rsid w:val="00EF0829"/>
    <w:rsid w:val="00EF0D36"/>
    <w:rsid w:val="00EF0FC3"/>
    <w:rsid w:val="00EF11C9"/>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74"/>
    <w:rsid w:val="00EF6C14"/>
    <w:rsid w:val="00EF6E23"/>
    <w:rsid w:val="00EF6EDC"/>
    <w:rsid w:val="00EF6F87"/>
    <w:rsid w:val="00EF74E3"/>
    <w:rsid w:val="00EF7642"/>
    <w:rsid w:val="00F0003B"/>
    <w:rsid w:val="00F00097"/>
    <w:rsid w:val="00F000BC"/>
    <w:rsid w:val="00F00737"/>
    <w:rsid w:val="00F00D43"/>
    <w:rsid w:val="00F0149B"/>
    <w:rsid w:val="00F01B5D"/>
    <w:rsid w:val="00F023DD"/>
    <w:rsid w:val="00F02DD1"/>
    <w:rsid w:val="00F02F7A"/>
    <w:rsid w:val="00F02FF2"/>
    <w:rsid w:val="00F0302F"/>
    <w:rsid w:val="00F03753"/>
    <w:rsid w:val="00F037F1"/>
    <w:rsid w:val="00F03B50"/>
    <w:rsid w:val="00F03C75"/>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ABE"/>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72C5"/>
    <w:rsid w:val="00F175A8"/>
    <w:rsid w:val="00F17643"/>
    <w:rsid w:val="00F201AC"/>
    <w:rsid w:val="00F202E0"/>
    <w:rsid w:val="00F203ED"/>
    <w:rsid w:val="00F207D7"/>
    <w:rsid w:val="00F211F1"/>
    <w:rsid w:val="00F212DA"/>
    <w:rsid w:val="00F2146F"/>
    <w:rsid w:val="00F21600"/>
    <w:rsid w:val="00F21861"/>
    <w:rsid w:val="00F21F49"/>
    <w:rsid w:val="00F222B6"/>
    <w:rsid w:val="00F222BD"/>
    <w:rsid w:val="00F22360"/>
    <w:rsid w:val="00F224AB"/>
    <w:rsid w:val="00F226F1"/>
    <w:rsid w:val="00F227B7"/>
    <w:rsid w:val="00F228EC"/>
    <w:rsid w:val="00F228F8"/>
    <w:rsid w:val="00F22DAD"/>
    <w:rsid w:val="00F231CD"/>
    <w:rsid w:val="00F23548"/>
    <w:rsid w:val="00F2358D"/>
    <w:rsid w:val="00F23D49"/>
    <w:rsid w:val="00F23F28"/>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79"/>
    <w:rsid w:val="00F379F9"/>
    <w:rsid w:val="00F37A39"/>
    <w:rsid w:val="00F37CAB"/>
    <w:rsid w:val="00F37D7D"/>
    <w:rsid w:val="00F407B8"/>
    <w:rsid w:val="00F40E4A"/>
    <w:rsid w:val="00F41077"/>
    <w:rsid w:val="00F41539"/>
    <w:rsid w:val="00F4154E"/>
    <w:rsid w:val="00F41CEE"/>
    <w:rsid w:val="00F41E79"/>
    <w:rsid w:val="00F41F74"/>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F5"/>
    <w:rsid w:val="00F50CA4"/>
    <w:rsid w:val="00F50F9A"/>
    <w:rsid w:val="00F515A2"/>
    <w:rsid w:val="00F51C42"/>
    <w:rsid w:val="00F51E0D"/>
    <w:rsid w:val="00F520BA"/>
    <w:rsid w:val="00F527A0"/>
    <w:rsid w:val="00F531F1"/>
    <w:rsid w:val="00F535CA"/>
    <w:rsid w:val="00F5379F"/>
    <w:rsid w:val="00F53D44"/>
    <w:rsid w:val="00F53EDE"/>
    <w:rsid w:val="00F54244"/>
    <w:rsid w:val="00F542D6"/>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37CA"/>
    <w:rsid w:val="00F6396B"/>
    <w:rsid w:val="00F63974"/>
    <w:rsid w:val="00F63A73"/>
    <w:rsid w:val="00F63B4B"/>
    <w:rsid w:val="00F63BDD"/>
    <w:rsid w:val="00F63DD2"/>
    <w:rsid w:val="00F63FEB"/>
    <w:rsid w:val="00F640D8"/>
    <w:rsid w:val="00F64223"/>
    <w:rsid w:val="00F644FD"/>
    <w:rsid w:val="00F644FE"/>
    <w:rsid w:val="00F656DD"/>
    <w:rsid w:val="00F657B7"/>
    <w:rsid w:val="00F657E2"/>
    <w:rsid w:val="00F658F2"/>
    <w:rsid w:val="00F65D26"/>
    <w:rsid w:val="00F6645D"/>
    <w:rsid w:val="00F66600"/>
    <w:rsid w:val="00F66807"/>
    <w:rsid w:val="00F6687B"/>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201A"/>
    <w:rsid w:val="00F828EC"/>
    <w:rsid w:val="00F82AD4"/>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58DF"/>
    <w:rsid w:val="00F96AE7"/>
    <w:rsid w:val="00F96DA6"/>
    <w:rsid w:val="00F96F0E"/>
    <w:rsid w:val="00F96F2A"/>
    <w:rsid w:val="00F970FC"/>
    <w:rsid w:val="00F97379"/>
    <w:rsid w:val="00F9756A"/>
    <w:rsid w:val="00F97EDB"/>
    <w:rsid w:val="00FA00DA"/>
    <w:rsid w:val="00FA0D32"/>
    <w:rsid w:val="00FA1057"/>
    <w:rsid w:val="00FA11F7"/>
    <w:rsid w:val="00FA156C"/>
    <w:rsid w:val="00FA1BDF"/>
    <w:rsid w:val="00FA1E1C"/>
    <w:rsid w:val="00FA21AB"/>
    <w:rsid w:val="00FA23BF"/>
    <w:rsid w:val="00FA2640"/>
    <w:rsid w:val="00FA2E75"/>
    <w:rsid w:val="00FA2EE4"/>
    <w:rsid w:val="00FA30D1"/>
    <w:rsid w:val="00FA317F"/>
    <w:rsid w:val="00FA3358"/>
    <w:rsid w:val="00FA36F8"/>
    <w:rsid w:val="00FA37EC"/>
    <w:rsid w:val="00FA39B8"/>
    <w:rsid w:val="00FA3B18"/>
    <w:rsid w:val="00FA3BB8"/>
    <w:rsid w:val="00FA3CEC"/>
    <w:rsid w:val="00FA4308"/>
    <w:rsid w:val="00FA4922"/>
    <w:rsid w:val="00FA4AA0"/>
    <w:rsid w:val="00FA5003"/>
    <w:rsid w:val="00FA50AC"/>
    <w:rsid w:val="00FA5168"/>
    <w:rsid w:val="00FA5F63"/>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E1A"/>
    <w:rsid w:val="00FB4F70"/>
    <w:rsid w:val="00FB539C"/>
    <w:rsid w:val="00FB54B3"/>
    <w:rsid w:val="00FB5582"/>
    <w:rsid w:val="00FB5765"/>
    <w:rsid w:val="00FB5790"/>
    <w:rsid w:val="00FB59ED"/>
    <w:rsid w:val="00FB5E83"/>
    <w:rsid w:val="00FB5FF0"/>
    <w:rsid w:val="00FB610F"/>
    <w:rsid w:val="00FB6262"/>
    <w:rsid w:val="00FB6265"/>
    <w:rsid w:val="00FB63F9"/>
    <w:rsid w:val="00FB65DC"/>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4D1"/>
    <w:rsid w:val="00FC3966"/>
    <w:rsid w:val="00FC42BC"/>
    <w:rsid w:val="00FC48F7"/>
    <w:rsid w:val="00FC528A"/>
    <w:rsid w:val="00FC5457"/>
    <w:rsid w:val="00FC59E5"/>
    <w:rsid w:val="00FC5D62"/>
    <w:rsid w:val="00FC677C"/>
    <w:rsid w:val="00FC69A4"/>
    <w:rsid w:val="00FC75BE"/>
    <w:rsid w:val="00FC7702"/>
    <w:rsid w:val="00FC7DA9"/>
    <w:rsid w:val="00FC7FC5"/>
    <w:rsid w:val="00FD0228"/>
    <w:rsid w:val="00FD04BA"/>
    <w:rsid w:val="00FD0615"/>
    <w:rsid w:val="00FD074B"/>
    <w:rsid w:val="00FD0DE3"/>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A1A"/>
    <w:rsid w:val="00FD5C92"/>
    <w:rsid w:val="00FD6660"/>
    <w:rsid w:val="00FD669E"/>
    <w:rsid w:val="00FD66BC"/>
    <w:rsid w:val="00FD68DA"/>
    <w:rsid w:val="00FD6A99"/>
    <w:rsid w:val="00FD6DF0"/>
    <w:rsid w:val="00FD7301"/>
    <w:rsid w:val="00FD75DC"/>
    <w:rsid w:val="00FD7639"/>
    <w:rsid w:val="00FD7C70"/>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3B9"/>
    <w:rsid w:val="00FE4CCC"/>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88"/>
    <w:rsid w:val="00FF5167"/>
    <w:rsid w:val="00FF5542"/>
    <w:rsid w:val="00FF568F"/>
    <w:rsid w:val="00FF59E2"/>
    <w:rsid w:val="00FF5F66"/>
    <w:rsid w:val="00FF609D"/>
    <w:rsid w:val="00FF6128"/>
    <w:rsid w:val="00FF6C2A"/>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D25D11"/>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AF877ED"/>
    <w:rsid w:val="1B033005"/>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D5675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6566E7"/>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95672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0E38F1"/>
    <w:rsid w:val="6D4620D7"/>
    <w:rsid w:val="6D72CDA8"/>
    <w:rsid w:val="6DA79E49"/>
    <w:rsid w:val="6DCB9573"/>
    <w:rsid w:val="6DEC49FD"/>
    <w:rsid w:val="6DF3AC88"/>
    <w:rsid w:val="6E3E4CA9"/>
    <w:rsid w:val="6E6A23B6"/>
    <w:rsid w:val="6F24D10E"/>
    <w:rsid w:val="6F2F732A"/>
    <w:rsid w:val="6F34AB1F"/>
    <w:rsid w:val="6F3575C0"/>
    <w:rsid w:val="6FB3909D"/>
    <w:rsid w:val="6FB9A261"/>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4C4444"/>
    <w:rsid w:val="78A7ABBA"/>
    <w:rsid w:val="78B8A338"/>
    <w:rsid w:val="78D56E65"/>
    <w:rsid w:val="796E8185"/>
    <w:rsid w:val="798A105C"/>
    <w:rsid w:val="7A8DF062"/>
    <w:rsid w:val="7AC7C7AB"/>
    <w:rsid w:val="7AE4774E"/>
    <w:rsid w:val="7B1310FD"/>
    <w:rsid w:val="7B83E506"/>
    <w:rsid w:val="7BAE1519"/>
    <w:rsid w:val="7C3F297F"/>
    <w:rsid w:val="7C64B9EB"/>
    <w:rsid w:val="7C9E04DD"/>
    <w:rsid w:val="7D624B3D"/>
    <w:rsid w:val="7D72159C"/>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518C2756-5B3D-42F2-9A88-200A097A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A5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uiPriority w:val="99"/>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5AIRPNAIUNRU-1328258698-16667</_dlc_DocId>
    <_dlc_DocIdUrl xmlns="71c5aaf6-e6ce-465b-b873-5148d2a4c105">
      <Url>https://nokia.sharepoint.com/sites/c5g/5gradio/_layouts/15/DocIdRedir.aspx?ID=5AIRPNAIUNRU-1328258698-16667</Url>
      <Description>5AIRPNAIUNRU-1328258698-16667</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05731-5CF1-42F5-9D31-52713626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899</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6287</CharactersWithSpaces>
  <SharedDoc>false</SharedDoc>
  <HLinks>
    <vt:vector size="18" baseType="variant">
      <vt:variant>
        <vt:i4>6619158</vt:i4>
      </vt:variant>
      <vt:variant>
        <vt:i4>6</vt:i4>
      </vt:variant>
      <vt:variant>
        <vt:i4>0</vt:i4>
      </vt:variant>
      <vt:variant>
        <vt:i4>5</vt:i4>
      </vt:variant>
      <vt:variant>
        <vt:lpwstr>mailto:roberto.1.maldonado@nokia-bell-labs.com</vt:lpwstr>
      </vt:variant>
      <vt:variant>
        <vt:lpwstr/>
      </vt:variant>
      <vt:variant>
        <vt:i4>1900650</vt:i4>
      </vt:variant>
      <vt:variant>
        <vt:i4>3</vt:i4>
      </vt:variant>
      <vt:variant>
        <vt:i4>0</vt:i4>
      </vt:variant>
      <vt:variant>
        <vt:i4>5</vt:i4>
      </vt:variant>
      <vt:variant>
        <vt:lpwstr>mailto:antti.piipponen@nokia.com</vt:lpwstr>
      </vt:variant>
      <vt:variant>
        <vt:lpwstr/>
      </vt:variant>
      <vt:variant>
        <vt:i4>5570602</vt:i4>
      </vt:variant>
      <vt:variant>
        <vt:i4>0</vt:i4>
      </vt:variant>
      <vt:variant>
        <vt:i4>0</vt:i4>
      </vt:variant>
      <vt:variant>
        <vt:i4>5</vt:i4>
      </vt:variant>
      <vt:variant>
        <vt:lpwstr>mailto:guillermo.pocovi@nokia-bell-labs.com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8</cp:revision>
  <cp:lastPrinted>2013-03-25T09:57:00Z</cp:lastPrinted>
  <dcterms:created xsi:type="dcterms:W3CDTF">2022-09-29T07:48:00Z</dcterms:created>
  <dcterms:modified xsi:type="dcterms:W3CDTF">2022-09-30T14:59:00Z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f2535f71-2b0a-4f18-b208-43814f2b8445</vt:lpwstr>
  </property>
  <property fmtid="{D5CDD505-2E9C-101B-9397-08002B2CF9AE}" pid="4" name="MediaServiceImageTags">
    <vt:lpwstr/>
  </property>
</Properties>
</file>